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7354" w14:textId="073D37AA" w:rsidR="000872A2" w:rsidRPr="006C002F" w:rsidRDefault="00C404DA" w:rsidP="000872A2">
      <w:pPr>
        <w:jc w:val="center"/>
        <w:rPr>
          <w:rFonts w:cstheme="minorHAnsi"/>
          <w:b/>
          <w:bCs/>
        </w:rPr>
      </w:pPr>
      <w:r>
        <w:rPr>
          <w:rFonts w:cstheme="minorHAnsi"/>
          <w:b/>
          <w:bCs/>
        </w:rPr>
        <w:tab/>
      </w:r>
      <w:r w:rsidR="000872A2" w:rsidRPr="002066A9">
        <w:rPr>
          <w:rFonts w:cstheme="minorHAnsi"/>
          <w:b/>
          <w:bCs/>
        </w:rPr>
        <w:t xml:space="preserve">ECOWAS </w:t>
      </w:r>
      <w:r w:rsidR="003B0D5A" w:rsidRPr="006C002F">
        <w:rPr>
          <w:rFonts w:cstheme="minorHAnsi"/>
          <w:b/>
          <w:bCs/>
        </w:rPr>
        <w:t>RECOMMENDATIONS</w:t>
      </w:r>
      <w:r w:rsidR="000872A2" w:rsidRPr="006C002F">
        <w:rPr>
          <w:rFonts w:cstheme="minorHAnsi"/>
          <w:b/>
          <w:bCs/>
        </w:rPr>
        <w:t xml:space="preserve"> ON A COORDINATED APPOACH TO EXPANDING AND STRENGTHENING PROTECTED AREAS</w:t>
      </w:r>
      <w:r w:rsidR="004D2EC7" w:rsidRPr="006C002F">
        <w:rPr>
          <w:rFonts w:cstheme="minorHAnsi"/>
          <w:b/>
          <w:bCs/>
        </w:rPr>
        <w:t xml:space="preserve"> </w:t>
      </w:r>
    </w:p>
    <w:p w14:paraId="7A09ED1F" w14:textId="38FBE475" w:rsidR="00AE4AE2" w:rsidRPr="007F54F6" w:rsidRDefault="00AE4AE2" w:rsidP="000872A2">
      <w:pPr>
        <w:jc w:val="center"/>
        <w:rPr>
          <w:rFonts w:cstheme="minorHAnsi"/>
          <w:b/>
          <w:bCs/>
          <w:lang w:val="fr-FR"/>
        </w:rPr>
      </w:pPr>
      <w:r w:rsidRPr="007F54F6">
        <w:rPr>
          <w:rFonts w:cstheme="minorHAnsi"/>
          <w:b/>
          <w:bCs/>
          <w:lang w:val="fr-FR"/>
        </w:rPr>
        <w:t>_____</w:t>
      </w:r>
    </w:p>
    <w:p w14:paraId="118C07B1" w14:textId="528D3665" w:rsidR="00A5533A" w:rsidRDefault="00A5533A" w:rsidP="00AE4AE2">
      <w:pPr>
        <w:jc w:val="center"/>
        <w:rPr>
          <w:rFonts w:cstheme="minorHAnsi"/>
          <w:b/>
          <w:bCs/>
          <w:vertAlign w:val="superscript"/>
          <w:lang w:val="fr-FR"/>
        </w:rPr>
      </w:pPr>
      <w:r w:rsidRPr="007F54F6">
        <w:rPr>
          <w:rFonts w:cstheme="minorHAnsi"/>
          <w:b/>
          <w:bCs/>
          <w:lang w:val="fr-FR"/>
        </w:rPr>
        <w:t>R</w:t>
      </w:r>
      <w:r w:rsidR="00AE4AE2" w:rsidRPr="007F54F6">
        <w:rPr>
          <w:rFonts w:cstheme="minorHAnsi"/>
          <w:b/>
          <w:bCs/>
          <w:lang w:val="fr-FR"/>
        </w:rPr>
        <w:t>ECOMMANDATIONS CEDEAO</w:t>
      </w:r>
      <w:r w:rsidR="00AE4AE2" w:rsidRPr="006C002F">
        <w:rPr>
          <w:rFonts w:cstheme="minorHAnsi"/>
          <w:b/>
          <w:bCs/>
          <w:lang w:val="fr-FR"/>
        </w:rPr>
        <w:t xml:space="preserve"> </w:t>
      </w:r>
      <w:r w:rsidR="00AE4AE2" w:rsidRPr="007F54F6">
        <w:rPr>
          <w:rFonts w:cstheme="minorHAnsi"/>
          <w:b/>
          <w:bCs/>
          <w:lang w:val="fr-FR"/>
        </w:rPr>
        <w:t>SUR UNE APPROCHE COORDONNÉE DE L'EX</w:t>
      </w:r>
      <w:r w:rsidR="008331B6" w:rsidRPr="006C002F">
        <w:rPr>
          <w:rFonts w:cstheme="minorHAnsi"/>
          <w:b/>
          <w:bCs/>
          <w:lang w:val="fr-FR"/>
        </w:rPr>
        <w:t xml:space="preserve">PANSION </w:t>
      </w:r>
      <w:r w:rsidR="00AE4AE2" w:rsidRPr="007F54F6">
        <w:rPr>
          <w:rFonts w:cstheme="minorHAnsi"/>
          <w:b/>
          <w:bCs/>
          <w:lang w:val="fr-FR"/>
        </w:rPr>
        <w:t xml:space="preserve">ET DU RENFORCEMENT DES </w:t>
      </w:r>
      <w:r w:rsidR="00076BB2" w:rsidRPr="006C002F">
        <w:rPr>
          <w:rFonts w:cstheme="minorHAnsi"/>
          <w:b/>
          <w:bCs/>
          <w:lang w:val="fr-FR"/>
        </w:rPr>
        <w:t>AIRES</w:t>
      </w:r>
      <w:r w:rsidR="00AE4AE2" w:rsidRPr="007F54F6">
        <w:rPr>
          <w:rFonts w:cstheme="minorHAnsi"/>
          <w:b/>
          <w:bCs/>
          <w:lang w:val="fr-FR"/>
        </w:rPr>
        <w:t xml:space="preserve"> PROTÉGÉES</w:t>
      </w:r>
      <w:r w:rsidR="004D2EC7" w:rsidRPr="006C002F">
        <w:rPr>
          <w:rFonts w:cstheme="minorHAnsi"/>
          <w:b/>
          <w:bCs/>
          <w:lang w:val="fr-FR"/>
        </w:rPr>
        <w:t xml:space="preserve"> </w:t>
      </w:r>
    </w:p>
    <w:p w14:paraId="38907799" w14:textId="77777777" w:rsidR="000F6398" w:rsidRPr="007F54F6" w:rsidRDefault="000F6398" w:rsidP="00AE4AE2">
      <w:pPr>
        <w:jc w:val="center"/>
        <w:rPr>
          <w:rFonts w:cstheme="minorHAnsi"/>
          <w:b/>
          <w:bCs/>
          <w:lang w:val="fr-FR"/>
        </w:rPr>
      </w:pPr>
    </w:p>
    <w:tbl>
      <w:tblPr>
        <w:tblStyle w:val="TableGrid"/>
        <w:tblW w:w="0" w:type="auto"/>
        <w:tblLook w:val="04A0" w:firstRow="1" w:lastRow="0" w:firstColumn="1" w:lastColumn="0" w:noHBand="0" w:noVBand="1"/>
      </w:tblPr>
      <w:tblGrid>
        <w:gridCol w:w="4675"/>
        <w:gridCol w:w="4675"/>
      </w:tblGrid>
      <w:tr w:rsidR="007F54F6" w:rsidRPr="007F457C" w14:paraId="21105152" w14:textId="77777777" w:rsidTr="007F457C">
        <w:tc>
          <w:tcPr>
            <w:tcW w:w="4675" w:type="dxa"/>
          </w:tcPr>
          <w:p w14:paraId="6E2D67E8" w14:textId="67F874F9" w:rsidR="007F54F6" w:rsidRPr="007F54F6" w:rsidRDefault="007F54F6" w:rsidP="007F457C">
            <w:pPr>
              <w:jc w:val="both"/>
              <w:rPr>
                <w:rFonts w:cstheme="minorHAnsi"/>
              </w:rPr>
            </w:pPr>
            <w:r w:rsidRPr="007F54F6">
              <w:rPr>
                <w:rFonts w:cstheme="minorHAnsi"/>
                <w:b/>
                <w:bCs/>
              </w:rPr>
              <w:t>WE</w:t>
            </w:r>
            <w:r w:rsidRPr="007F54F6">
              <w:rPr>
                <w:rFonts w:cstheme="minorHAnsi"/>
              </w:rPr>
              <w:t xml:space="preserve">, </w:t>
            </w:r>
            <w:r w:rsidRPr="006C002F">
              <w:rPr>
                <w:rFonts w:cstheme="minorHAnsi"/>
              </w:rPr>
              <w:t>Convention on Biological Diversity focal points</w:t>
            </w:r>
            <w:r w:rsidR="00E03470">
              <w:rPr>
                <w:rFonts w:cstheme="minorHAnsi"/>
              </w:rPr>
              <w:t xml:space="preserve">, </w:t>
            </w:r>
            <w:r w:rsidR="00E03470" w:rsidRPr="006C002F">
              <w:rPr>
                <w:rFonts w:cstheme="minorHAnsi"/>
              </w:rPr>
              <w:t>Convention on Biological Diversity focal points</w:t>
            </w:r>
            <w:r w:rsidR="00E03470">
              <w:rPr>
                <w:rFonts w:cstheme="minorHAnsi"/>
              </w:rPr>
              <w:t xml:space="preserve"> representatives,</w:t>
            </w:r>
            <w:r w:rsidRPr="006C002F">
              <w:rPr>
                <w:rFonts w:cstheme="minorHAnsi"/>
              </w:rPr>
              <w:t xml:space="preserve"> and representatives of protected areas management authorities from ECOWAS member States Benin, Cabo Verde, Côte d’Ivoire, Gambia, Ghana, Guinea Bissau,  Liberia, Nigeria, Senegal, Sierra Leone, and Togo</w:t>
            </w:r>
            <w:r w:rsidR="00ED759D">
              <w:rPr>
                <w:rFonts w:cstheme="minorHAnsi"/>
              </w:rPr>
              <w:t xml:space="preserve">, having met </w:t>
            </w:r>
            <w:r w:rsidRPr="007F54F6">
              <w:rPr>
                <w:rFonts w:cstheme="minorHAnsi"/>
              </w:rPr>
              <w:t>in Abuja, Nigeria</w:t>
            </w:r>
            <w:r w:rsidRPr="006C002F">
              <w:rPr>
                <w:rFonts w:cstheme="minorHAnsi"/>
              </w:rPr>
              <w:t>,</w:t>
            </w:r>
            <w:r w:rsidRPr="007F54F6">
              <w:rPr>
                <w:rFonts w:cstheme="minorHAnsi"/>
              </w:rPr>
              <w:t xml:space="preserve"> </w:t>
            </w:r>
            <w:r w:rsidR="00B30F11">
              <w:rPr>
                <w:rFonts w:cstheme="minorHAnsi"/>
              </w:rPr>
              <w:t>from</w:t>
            </w:r>
            <w:r w:rsidRPr="007F54F6">
              <w:rPr>
                <w:rFonts w:cstheme="minorHAnsi"/>
              </w:rPr>
              <w:t xml:space="preserve"> 19-22 February 2024</w:t>
            </w:r>
            <w:r w:rsidRPr="006C002F">
              <w:rPr>
                <w:rFonts w:cstheme="minorHAnsi"/>
              </w:rPr>
              <w:t>;</w:t>
            </w:r>
          </w:p>
          <w:p w14:paraId="5EF82597" w14:textId="77777777" w:rsidR="007F54F6" w:rsidRDefault="007F54F6" w:rsidP="007F54F6">
            <w:pPr>
              <w:rPr>
                <w:rFonts w:cstheme="minorHAnsi"/>
                <w:b/>
                <w:bCs/>
                <w:u w:val="single"/>
              </w:rPr>
            </w:pPr>
          </w:p>
          <w:p w14:paraId="56E0D6D9" w14:textId="77777777" w:rsidR="00ED759D" w:rsidRDefault="00ED759D" w:rsidP="007F54F6">
            <w:pPr>
              <w:rPr>
                <w:rFonts w:cstheme="minorHAnsi"/>
                <w:b/>
                <w:bCs/>
                <w:u w:val="single"/>
              </w:rPr>
            </w:pPr>
          </w:p>
          <w:p w14:paraId="3D3285D8" w14:textId="77777777" w:rsidR="00ED759D" w:rsidRPr="006C002F" w:rsidRDefault="00ED759D" w:rsidP="007F54F6">
            <w:pPr>
              <w:rPr>
                <w:rFonts w:cstheme="minorHAnsi"/>
                <w:b/>
                <w:bCs/>
                <w:u w:val="single"/>
              </w:rPr>
            </w:pPr>
          </w:p>
          <w:p w14:paraId="70C70ADD" w14:textId="77777777" w:rsidR="007F54F6" w:rsidRPr="007F54F6" w:rsidRDefault="007F54F6" w:rsidP="007F54F6">
            <w:pPr>
              <w:rPr>
                <w:rStyle w:val="Hyperlink"/>
                <w:rFonts w:cstheme="minorHAnsi"/>
                <w:b/>
                <w:bCs/>
                <w:color w:val="auto"/>
              </w:rPr>
            </w:pPr>
            <w:r w:rsidRPr="007F54F6">
              <w:rPr>
                <w:rFonts w:cstheme="minorHAnsi"/>
                <w:b/>
                <w:bCs/>
              </w:rPr>
              <w:t xml:space="preserve">REITERATING </w:t>
            </w:r>
            <w:r w:rsidRPr="006C002F">
              <w:rPr>
                <w:rFonts w:cstheme="minorHAnsi"/>
              </w:rPr>
              <w:t xml:space="preserve">commitments in </w:t>
            </w:r>
            <w:hyperlink r:id="rId5" w:history="1">
              <w:r w:rsidRPr="006C002F">
                <w:rPr>
                  <w:rStyle w:val="Hyperlink"/>
                  <w:rFonts w:cstheme="minorHAnsi"/>
                  <w:i/>
                  <w:iCs/>
                </w:rPr>
                <w:t>The ECOWAS appeal for an ambitious global response to the biodiversity crisis</w:t>
              </w:r>
            </w:hyperlink>
            <w:r w:rsidRPr="006C002F">
              <w:rPr>
                <w:rStyle w:val="Hyperlink"/>
                <w:rFonts w:cstheme="minorHAnsi"/>
                <w:i/>
                <w:iCs/>
              </w:rPr>
              <w:t>;</w:t>
            </w:r>
          </w:p>
          <w:p w14:paraId="1EF8A78A" w14:textId="77777777" w:rsidR="007F54F6" w:rsidRPr="006C002F" w:rsidRDefault="007F54F6" w:rsidP="007F54F6">
            <w:pPr>
              <w:rPr>
                <w:rStyle w:val="Hyperlink"/>
                <w:rFonts w:cstheme="minorHAnsi"/>
                <w:b/>
                <w:bCs/>
                <w:color w:val="auto"/>
              </w:rPr>
            </w:pPr>
          </w:p>
          <w:p w14:paraId="4440184C" w14:textId="77777777" w:rsidR="007F54F6" w:rsidRPr="006C002F" w:rsidRDefault="007F54F6" w:rsidP="007F54F6">
            <w:pPr>
              <w:rPr>
                <w:rFonts w:cstheme="minorHAnsi"/>
                <w:i/>
                <w:iCs/>
              </w:rPr>
            </w:pPr>
            <w:r w:rsidRPr="006C002F">
              <w:rPr>
                <w:rFonts w:cstheme="minorHAnsi"/>
                <w:b/>
                <w:bCs/>
              </w:rPr>
              <w:t>ALSO REITERATING</w:t>
            </w:r>
            <w:r w:rsidRPr="007F54F6">
              <w:rPr>
                <w:rStyle w:val="Hyperlink"/>
                <w:rFonts w:cstheme="minorHAnsi"/>
                <w:u w:val="none"/>
              </w:rPr>
              <w:t xml:space="preserve"> </w:t>
            </w:r>
            <w:r w:rsidRPr="006C002F">
              <w:rPr>
                <w:rFonts w:cstheme="minorHAnsi"/>
              </w:rPr>
              <w:t xml:space="preserve">commitments in </w:t>
            </w:r>
            <w:r w:rsidRPr="006C002F">
              <w:rPr>
                <w:rFonts w:cstheme="minorHAnsi"/>
                <w:i/>
                <w:iCs/>
              </w:rPr>
              <w:t>Priority recommendations to ratify and effectively engage in the implementation of the high-seas treaty in ECOWAS member States;</w:t>
            </w:r>
          </w:p>
          <w:p w14:paraId="69F0FA2B" w14:textId="77777777" w:rsidR="007F54F6" w:rsidRPr="006C002F" w:rsidRDefault="007F54F6" w:rsidP="007F54F6">
            <w:pPr>
              <w:rPr>
                <w:rFonts w:cstheme="minorHAnsi"/>
                <w:i/>
                <w:iCs/>
              </w:rPr>
            </w:pPr>
          </w:p>
          <w:p w14:paraId="5CBA264D" w14:textId="77777777" w:rsidR="007F54F6" w:rsidRPr="006C002F" w:rsidRDefault="007F54F6" w:rsidP="007F54F6">
            <w:pPr>
              <w:rPr>
                <w:rFonts w:cstheme="minorHAnsi"/>
                <w:i/>
                <w:iCs/>
              </w:rPr>
            </w:pPr>
          </w:p>
          <w:p w14:paraId="6C5C3A47" w14:textId="323B55B5" w:rsidR="007F54F6" w:rsidRPr="006C002F" w:rsidRDefault="007F54F6" w:rsidP="007F54F6">
            <w:pPr>
              <w:rPr>
                <w:rStyle w:val="Hyperlink"/>
                <w:rFonts w:cstheme="minorHAnsi"/>
                <w:b/>
                <w:bCs/>
                <w:color w:val="auto"/>
              </w:rPr>
            </w:pPr>
            <w:r w:rsidRPr="007F54F6">
              <w:rPr>
                <w:rFonts w:cstheme="minorHAnsi"/>
                <w:b/>
                <w:bCs/>
              </w:rPr>
              <w:t xml:space="preserve">MINDFUL OF </w:t>
            </w:r>
            <w:r w:rsidRPr="006C002F">
              <w:rPr>
                <w:rFonts w:cstheme="minorHAnsi"/>
              </w:rPr>
              <w:t>the urgent need to address priority needs laid out</w:t>
            </w:r>
            <w:r w:rsidR="00322AD1">
              <w:rPr>
                <w:rFonts w:cstheme="minorHAnsi"/>
              </w:rPr>
              <w:t xml:space="preserve"> in the</w:t>
            </w:r>
            <w:r w:rsidRPr="006C002F">
              <w:rPr>
                <w:rFonts w:cstheme="minorHAnsi"/>
              </w:rPr>
              <w:t xml:space="preserve"> </w:t>
            </w:r>
            <w:hyperlink r:id="rId6" w:history="1">
              <w:r w:rsidRPr="006C002F">
                <w:rPr>
                  <w:rStyle w:val="Hyperlink"/>
                  <w:rFonts w:cstheme="minorHAnsi"/>
                  <w:i/>
                  <w:iCs/>
                </w:rPr>
                <w:t>Strategic areas of intervention and priority recommendations to combat the biodiversity crisis in West Africa by 2030</w:t>
              </w:r>
            </w:hyperlink>
            <w:r w:rsidRPr="006C002F">
              <w:rPr>
                <w:rStyle w:val="Hyperlink"/>
                <w:rFonts w:cstheme="minorHAnsi"/>
                <w:i/>
                <w:iCs/>
              </w:rPr>
              <w:t>.</w:t>
            </w:r>
          </w:p>
          <w:p w14:paraId="29349B9F" w14:textId="77777777" w:rsidR="007F54F6" w:rsidRDefault="007F54F6" w:rsidP="007F54F6">
            <w:pPr>
              <w:rPr>
                <w:rFonts w:cstheme="minorHAnsi"/>
              </w:rPr>
            </w:pPr>
          </w:p>
          <w:p w14:paraId="2C08483F" w14:textId="77777777" w:rsidR="00A221EF" w:rsidRDefault="00A221EF" w:rsidP="00A221EF">
            <w:pPr>
              <w:rPr>
                <w:rFonts w:cstheme="minorHAnsi"/>
                <w:b/>
                <w:bCs/>
              </w:rPr>
            </w:pPr>
          </w:p>
          <w:p w14:paraId="0F44F5F1" w14:textId="6CEEBF57" w:rsidR="00A221EF" w:rsidRPr="00C96780" w:rsidRDefault="00A221EF" w:rsidP="007F457C">
            <w:pPr>
              <w:rPr>
                <w:rFonts w:cstheme="minorHAnsi"/>
                <w:highlight w:val="green"/>
              </w:rPr>
            </w:pPr>
            <w:r w:rsidRPr="00C96780">
              <w:rPr>
                <w:rFonts w:cstheme="minorHAnsi"/>
                <w:b/>
                <w:bCs/>
              </w:rPr>
              <w:t>DEEPLY CONCERNED</w:t>
            </w:r>
            <w:r w:rsidRPr="00C96780">
              <w:rPr>
                <w:rFonts w:cstheme="minorHAnsi"/>
              </w:rPr>
              <w:t xml:space="preserve"> by the tripartite environmental crisis of pollution, climate change and biodiversity </w:t>
            </w:r>
            <w:r w:rsidR="003C691D">
              <w:rPr>
                <w:rFonts w:cstheme="minorHAnsi"/>
              </w:rPr>
              <w:t xml:space="preserve">loss </w:t>
            </w:r>
            <w:r w:rsidRPr="00C96780">
              <w:rPr>
                <w:rFonts w:cstheme="minorHAnsi"/>
              </w:rPr>
              <w:t xml:space="preserve">and </w:t>
            </w:r>
            <w:r w:rsidRPr="00C96780">
              <w:rPr>
                <w:rFonts w:cstheme="minorHAnsi"/>
                <w:b/>
                <w:bCs/>
              </w:rPr>
              <w:t>NOTING</w:t>
            </w:r>
            <w:r w:rsidRPr="00C96780">
              <w:rPr>
                <w:rFonts w:cstheme="minorHAnsi"/>
              </w:rPr>
              <w:t xml:space="preserve"> </w:t>
            </w:r>
            <w:r w:rsidRPr="00C96780">
              <w:rPr>
                <w:rFonts w:cstheme="minorHAnsi"/>
                <w:color w:val="000000"/>
              </w:rPr>
              <w:t xml:space="preserve">that the twin crises of climate change and biodiversity loss, which impact human health and wellbeing, must be addressed simultaneously; </w:t>
            </w:r>
          </w:p>
          <w:p w14:paraId="639BDBEA" w14:textId="77777777" w:rsidR="00A221EF" w:rsidRPr="006C002F" w:rsidRDefault="00A221EF" w:rsidP="00A221EF">
            <w:pPr>
              <w:pStyle w:val="ListParagraph"/>
              <w:rPr>
                <w:rFonts w:cstheme="minorHAnsi"/>
                <w:highlight w:val="green"/>
                <w:lang w:val="en-US"/>
              </w:rPr>
            </w:pPr>
          </w:p>
          <w:p w14:paraId="4B926679" w14:textId="77777777" w:rsidR="00CA5ADD" w:rsidRPr="006C002F" w:rsidRDefault="00CA5ADD" w:rsidP="007F54F6">
            <w:pPr>
              <w:rPr>
                <w:rFonts w:cstheme="minorHAnsi"/>
              </w:rPr>
            </w:pPr>
          </w:p>
          <w:p w14:paraId="6242F6E8" w14:textId="77777777" w:rsidR="007F54F6" w:rsidRPr="006C002F" w:rsidRDefault="007F54F6" w:rsidP="007F54F6">
            <w:pPr>
              <w:rPr>
                <w:rFonts w:cstheme="minorHAnsi"/>
              </w:rPr>
            </w:pPr>
          </w:p>
          <w:p w14:paraId="2CE92419" w14:textId="77777777" w:rsidR="007F54F6" w:rsidRPr="006C002F" w:rsidRDefault="007F54F6" w:rsidP="007F54F6">
            <w:pPr>
              <w:rPr>
                <w:rFonts w:cstheme="minorHAnsi"/>
              </w:rPr>
            </w:pPr>
            <w:r w:rsidRPr="007F54F6">
              <w:rPr>
                <w:rFonts w:cstheme="minorHAnsi"/>
                <w:b/>
                <w:bCs/>
              </w:rPr>
              <w:t>ACKNOWLEDGING</w:t>
            </w:r>
            <w:r w:rsidRPr="006C002F">
              <w:rPr>
                <w:rFonts w:cstheme="minorHAnsi"/>
              </w:rPr>
              <w:t xml:space="preserve"> the urgent need to achieve 30 by 30 in order to achieve Target 3 of the </w:t>
            </w:r>
            <w:r w:rsidRPr="006C002F">
              <w:rPr>
                <w:rFonts w:cstheme="minorHAnsi"/>
              </w:rPr>
              <w:lastRenderedPageBreak/>
              <w:t>Kunming-Montreal Global Biodiversity Framework (KM-GBF) as a complement to objectives of other biodiversity-related conventions and agreements;</w:t>
            </w:r>
          </w:p>
          <w:p w14:paraId="25268E62" w14:textId="77777777" w:rsidR="007F54F6" w:rsidRPr="00C96780" w:rsidRDefault="007F54F6" w:rsidP="007F54F6">
            <w:pPr>
              <w:pStyle w:val="ListParagraph"/>
              <w:rPr>
                <w:rFonts w:cstheme="minorHAnsi"/>
                <w:lang w:val="en-US"/>
              </w:rPr>
            </w:pPr>
          </w:p>
          <w:p w14:paraId="7B4358A3" w14:textId="77777777" w:rsidR="007F54F6" w:rsidRPr="007F54F6" w:rsidRDefault="007F54F6" w:rsidP="007F54F6">
            <w:pPr>
              <w:rPr>
                <w:rFonts w:cstheme="minorHAnsi"/>
                <w:highlight w:val="cyan"/>
              </w:rPr>
            </w:pPr>
            <w:r w:rsidRPr="007F54F6">
              <w:rPr>
                <w:rFonts w:cstheme="minorHAnsi"/>
                <w:b/>
                <w:bCs/>
              </w:rPr>
              <w:t>CONSCIOUS OF</w:t>
            </w:r>
            <w:r w:rsidRPr="006C002F">
              <w:rPr>
                <w:rFonts w:cstheme="minorHAnsi"/>
              </w:rPr>
              <w:t xml:space="preserve"> </w:t>
            </w:r>
            <w:r w:rsidRPr="007F54F6">
              <w:rPr>
                <w:rFonts w:cstheme="minorHAnsi"/>
              </w:rPr>
              <w:t>the importance of supporting the livelihood of indigenous peoples and local Communities</w:t>
            </w:r>
            <w:r w:rsidRPr="006C002F">
              <w:rPr>
                <w:rFonts w:cstheme="minorHAnsi"/>
              </w:rPr>
              <w:t>, and of recognizing indigenous and traditional territories where applicable, and respecting their rights</w:t>
            </w:r>
            <w:r w:rsidRPr="007F54F6">
              <w:rPr>
                <w:rFonts w:cstheme="minorHAnsi"/>
              </w:rPr>
              <w:t xml:space="preserve">; </w:t>
            </w:r>
          </w:p>
          <w:p w14:paraId="61AC67BD" w14:textId="77777777" w:rsidR="007F54F6" w:rsidRPr="006C002F" w:rsidRDefault="007F54F6" w:rsidP="007F54F6">
            <w:pPr>
              <w:pStyle w:val="ListParagraph"/>
              <w:rPr>
                <w:rFonts w:cstheme="minorHAnsi"/>
                <w:lang w:val="en-US"/>
              </w:rPr>
            </w:pPr>
          </w:p>
          <w:p w14:paraId="2E14A7AF" w14:textId="77777777" w:rsidR="007F54F6" w:rsidRPr="006C002F" w:rsidRDefault="007F54F6" w:rsidP="007F54F6">
            <w:pPr>
              <w:pStyle w:val="ListParagraph"/>
              <w:rPr>
                <w:rFonts w:cstheme="minorHAnsi"/>
                <w:lang w:val="en-US"/>
              </w:rPr>
            </w:pPr>
          </w:p>
          <w:p w14:paraId="6971BF3C" w14:textId="39A5C451" w:rsidR="007F54F6" w:rsidRPr="006C002F" w:rsidRDefault="007F54F6" w:rsidP="007F54F6">
            <w:pPr>
              <w:rPr>
                <w:rFonts w:cstheme="minorHAnsi"/>
              </w:rPr>
            </w:pPr>
            <w:r w:rsidRPr="007F54F6">
              <w:rPr>
                <w:rFonts w:cstheme="minorHAnsi"/>
                <w:b/>
                <w:bCs/>
              </w:rPr>
              <w:t xml:space="preserve">REITERATING </w:t>
            </w:r>
            <w:r w:rsidRPr="006C002F">
              <w:rPr>
                <w:rFonts w:cstheme="minorHAnsi"/>
              </w:rPr>
              <w:t xml:space="preserve">the urgent need to ensure </w:t>
            </w:r>
            <w:r w:rsidR="00760483" w:rsidRPr="00760483">
              <w:rPr>
                <w:rFonts w:cstheme="minorHAnsi"/>
              </w:rPr>
              <w:t xml:space="preserve">terrestrial, </w:t>
            </w:r>
            <w:r w:rsidR="00760483" w:rsidRPr="00DA5F52">
              <w:rPr>
                <w:rFonts w:cstheme="minorHAnsi"/>
              </w:rPr>
              <w:t xml:space="preserve">inland water, coastal and marine </w:t>
            </w:r>
            <w:r w:rsidRPr="00DA5F52">
              <w:rPr>
                <w:rFonts w:cstheme="minorHAnsi"/>
              </w:rPr>
              <w:t>protected areas</w:t>
            </w:r>
            <w:r w:rsidR="00EF0950" w:rsidRPr="00DA5F52">
              <w:rPr>
                <w:rFonts w:cstheme="minorHAnsi"/>
              </w:rPr>
              <w:t xml:space="preserve"> and</w:t>
            </w:r>
            <w:r w:rsidR="00EF0950">
              <w:rPr>
                <w:rFonts w:cstheme="minorHAnsi"/>
              </w:rPr>
              <w:t xml:space="preserve"> </w:t>
            </w:r>
            <w:r w:rsidR="009D313A" w:rsidRPr="006C002F">
              <w:rPr>
                <w:rFonts w:cstheme="minorHAnsi"/>
              </w:rPr>
              <w:t xml:space="preserve">other effective </w:t>
            </w:r>
            <w:r w:rsidR="00923ECD">
              <w:rPr>
                <w:rFonts w:cstheme="minorHAnsi"/>
              </w:rPr>
              <w:t>area-based</w:t>
            </w:r>
            <w:r w:rsidR="009D313A">
              <w:rPr>
                <w:rFonts w:cstheme="minorHAnsi"/>
              </w:rPr>
              <w:t xml:space="preserve"> </w:t>
            </w:r>
            <w:r w:rsidR="009D313A" w:rsidRPr="006C002F">
              <w:rPr>
                <w:rFonts w:cstheme="minorHAnsi"/>
              </w:rPr>
              <w:t>conservation measures (OECMs)</w:t>
            </w:r>
            <w:r w:rsidRPr="006C002F">
              <w:rPr>
                <w:rFonts w:cstheme="minorHAnsi"/>
              </w:rPr>
              <w:t xml:space="preserve"> are effectively managed and conserved to ensure positive biodiversity conservation outcomes;</w:t>
            </w:r>
          </w:p>
          <w:p w14:paraId="4BC258C2" w14:textId="77777777" w:rsidR="007F54F6" w:rsidRPr="006C002F" w:rsidRDefault="007F54F6" w:rsidP="007F54F6">
            <w:pPr>
              <w:rPr>
                <w:rFonts w:cstheme="minorHAnsi"/>
              </w:rPr>
            </w:pPr>
          </w:p>
          <w:p w14:paraId="79D3DCE5" w14:textId="77777777" w:rsidR="007F54F6" w:rsidRPr="006C002F" w:rsidRDefault="007F54F6" w:rsidP="007F54F6">
            <w:pPr>
              <w:rPr>
                <w:rFonts w:cstheme="minorHAnsi"/>
              </w:rPr>
            </w:pPr>
          </w:p>
          <w:p w14:paraId="4FCE35E6" w14:textId="28A2972D" w:rsidR="007F54F6" w:rsidRPr="007F54F6" w:rsidRDefault="007F54F6" w:rsidP="007F54F6">
            <w:pPr>
              <w:rPr>
                <w:rFonts w:cstheme="minorHAnsi"/>
                <w:b/>
                <w:bCs/>
              </w:rPr>
            </w:pPr>
            <w:r w:rsidRPr="007F54F6">
              <w:rPr>
                <w:rFonts w:cstheme="minorHAnsi"/>
                <w:b/>
                <w:bCs/>
              </w:rPr>
              <w:t xml:space="preserve">RECOGNIZING </w:t>
            </w:r>
            <w:r w:rsidRPr="006C002F">
              <w:rPr>
                <w:rFonts w:cstheme="minorHAnsi"/>
              </w:rPr>
              <w:t>the benefits of coordinating regionally to implement 30 by 30 in order to ensure the best long-term outcomes</w:t>
            </w:r>
            <w:r w:rsidR="00A847D6">
              <w:rPr>
                <w:rFonts w:cstheme="minorHAnsi"/>
              </w:rPr>
              <w:t xml:space="preserve"> and </w:t>
            </w:r>
            <w:r w:rsidR="004008FF">
              <w:rPr>
                <w:rFonts w:cstheme="minorHAnsi"/>
              </w:rPr>
              <w:t>to strengthen impacts</w:t>
            </w:r>
            <w:r w:rsidRPr="006C002F">
              <w:rPr>
                <w:rFonts w:cstheme="minorHAnsi"/>
              </w:rPr>
              <w:t xml:space="preserve"> for regional biodiversity conservation</w:t>
            </w:r>
            <w:r w:rsidRPr="006C002F">
              <w:rPr>
                <w:rFonts w:cstheme="minorHAnsi"/>
                <w:b/>
                <w:bCs/>
              </w:rPr>
              <w:t>;</w:t>
            </w:r>
          </w:p>
          <w:p w14:paraId="34F6AA5F" w14:textId="77777777" w:rsidR="007F54F6" w:rsidRPr="006C002F" w:rsidRDefault="007F54F6" w:rsidP="007F54F6">
            <w:pPr>
              <w:pStyle w:val="ListParagraph"/>
              <w:rPr>
                <w:rStyle w:val="Hyperlink"/>
                <w:rFonts w:cstheme="minorHAnsi"/>
                <w:b/>
                <w:bCs/>
                <w:color w:val="auto"/>
              </w:rPr>
            </w:pPr>
          </w:p>
          <w:p w14:paraId="75F2D4FA" w14:textId="77777777" w:rsidR="007F54F6" w:rsidRPr="006C002F" w:rsidRDefault="007F54F6" w:rsidP="007F54F6">
            <w:pPr>
              <w:pStyle w:val="ListParagraph"/>
              <w:rPr>
                <w:rStyle w:val="Hyperlink"/>
                <w:rFonts w:cstheme="minorHAnsi"/>
                <w:b/>
                <w:bCs/>
                <w:color w:val="auto"/>
              </w:rPr>
            </w:pPr>
          </w:p>
          <w:p w14:paraId="7FE16C2F" w14:textId="374A491E" w:rsidR="007F54F6" w:rsidRPr="006C002F" w:rsidRDefault="007F54F6" w:rsidP="007F54F6">
            <w:pPr>
              <w:rPr>
                <w:rStyle w:val="Hyperlink"/>
                <w:rFonts w:cstheme="minorHAnsi"/>
                <w:color w:val="auto"/>
                <w:u w:val="none"/>
              </w:rPr>
            </w:pPr>
            <w:r w:rsidRPr="006C002F">
              <w:rPr>
                <w:rStyle w:val="Hyperlink"/>
                <w:rFonts w:cstheme="minorHAnsi"/>
                <w:b/>
                <w:bCs/>
                <w:color w:val="auto"/>
                <w:u w:val="none"/>
              </w:rPr>
              <w:t>DECIDE</w:t>
            </w:r>
            <w:r w:rsidRPr="006C002F">
              <w:rPr>
                <w:rStyle w:val="Hyperlink"/>
                <w:rFonts w:cstheme="minorHAnsi"/>
                <w:color w:val="auto"/>
                <w:u w:val="none"/>
              </w:rPr>
              <w:t xml:space="preserve"> </w:t>
            </w:r>
          </w:p>
          <w:p w14:paraId="06004089" w14:textId="77777777" w:rsidR="007F54F6" w:rsidRPr="006C002F" w:rsidRDefault="007F54F6" w:rsidP="007F54F6">
            <w:pPr>
              <w:rPr>
                <w:rStyle w:val="Hyperlink"/>
                <w:rFonts w:cstheme="minorHAnsi"/>
                <w:color w:val="auto"/>
                <w:u w:val="none"/>
              </w:rPr>
            </w:pPr>
          </w:p>
          <w:p w14:paraId="000FC09F" w14:textId="4C6CA345" w:rsidR="0073090B" w:rsidRPr="007F457C" w:rsidRDefault="0073090B" w:rsidP="00C96780">
            <w:pPr>
              <w:pStyle w:val="ListParagraph"/>
              <w:numPr>
                <w:ilvl w:val="0"/>
                <w:numId w:val="3"/>
              </w:numPr>
              <w:ind w:left="270" w:hanging="270"/>
              <w:rPr>
                <w:rStyle w:val="Hyperlink"/>
                <w:rFonts w:cstheme="minorHAnsi"/>
                <w:color w:val="auto"/>
                <w:u w:val="none"/>
                <w:lang w:val="en-US"/>
              </w:rPr>
            </w:pPr>
            <w:r>
              <w:rPr>
                <w:rStyle w:val="Hyperlink"/>
                <w:rFonts w:cstheme="minorHAnsi"/>
                <w:color w:val="auto"/>
                <w:u w:val="none"/>
              </w:rPr>
              <w:t>T</w:t>
            </w:r>
            <w:r w:rsidRPr="006C002F">
              <w:rPr>
                <w:rStyle w:val="Hyperlink"/>
                <w:rFonts w:cstheme="minorHAnsi"/>
                <w:color w:val="auto"/>
                <w:u w:val="none"/>
              </w:rPr>
              <w:t>o  produce and implement a regional 30 by 30 implementation plan which seeks to secure the effective protection</w:t>
            </w:r>
            <w:r w:rsidR="00000D22">
              <w:rPr>
                <w:rStyle w:val="Hyperlink"/>
                <w:rFonts w:cstheme="minorHAnsi"/>
                <w:color w:val="auto"/>
                <w:u w:val="none"/>
              </w:rPr>
              <w:t xml:space="preserve"> that will contribute to reaching</w:t>
            </w:r>
            <w:r w:rsidRPr="006C002F">
              <w:rPr>
                <w:rStyle w:val="Hyperlink"/>
                <w:rFonts w:cstheme="minorHAnsi"/>
                <w:color w:val="auto"/>
                <w:u w:val="none"/>
              </w:rPr>
              <w:t xml:space="preserve"> 30% of the ECOWAS region for biodiversity</w:t>
            </w:r>
            <w:r w:rsidR="005076C2">
              <w:rPr>
                <w:rStyle w:val="Hyperlink"/>
                <w:rFonts w:cstheme="minorHAnsi"/>
                <w:color w:val="auto"/>
                <w:u w:val="none"/>
              </w:rPr>
              <w:t xml:space="preserve"> by 2030</w:t>
            </w:r>
            <w:r w:rsidRPr="006C002F">
              <w:rPr>
                <w:rStyle w:val="Hyperlink"/>
                <w:rFonts w:cstheme="minorHAnsi"/>
                <w:color w:val="auto"/>
                <w:u w:val="none"/>
              </w:rPr>
              <w:t>.</w:t>
            </w:r>
          </w:p>
          <w:p w14:paraId="1BBAEADC" w14:textId="504BB52E" w:rsidR="0073090B" w:rsidRDefault="0073090B" w:rsidP="0073090B">
            <w:pPr>
              <w:pStyle w:val="ListParagraph"/>
              <w:ind w:left="270"/>
              <w:rPr>
                <w:rStyle w:val="Hyperlink"/>
                <w:rFonts w:cstheme="minorHAnsi"/>
                <w:color w:val="auto"/>
                <w:u w:val="none"/>
                <w:lang w:val="en-US"/>
              </w:rPr>
            </w:pPr>
          </w:p>
          <w:p w14:paraId="6EBFFF65" w14:textId="77777777" w:rsidR="0073090B" w:rsidRDefault="0073090B" w:rsidP="007F457C">
            <w:pPr>
              <w:pStyle w:val="ListParagraph"/>
              <w:ind w:left="270"/>
              <w:rPr>
                <w:rStyle w:val="Hyperlink"/>
                <w:rFonts w:cstheme="minorHAnsi"/>
                <w:color w:val="auto"/>
                <w:u w:val="none"/>
                <w:lang w:val="en-US"/>
              </w:rPr>
            </w:pPr>
          </w:p>
          <w:p w14:paraId="10E249C8" w14:textId="11B4FF68" w:rsidR="00C96780" w:rsidRPr="007F54F6" w:rsidRDefault="00C96780" w:rsidP="00C96780">
            <w:pPr>
              <w:pStyle w:val="ListParagraph"/>
              <w:numPr>
                <w:ilvl w:val="0"/>
                <w:numId w:val="3"/>
              </w:numPr>
              <w:ind w:left="270" w:hanging="270"/>
              <w:rPr>
                <w:rFonts w:cstheme="minorHAnsi"/>
                <w:lang w:val="en-US"/>
              </w:rPr>
            </w:pPr>
            <w:r w:rsidRPr="006C002F">
              <w:rPr>
                <w:rStyle w:val="cf01"/>
                <w:rFonts w:asciiTheme="minorHAnsi" w:hAnsiTheme="minorHAnsi" w:cstheme="minorHAnsi"/>
                <w:sz w:val="22"/>
                <w:szCs w:val="22"/>
                <w:lang w:val="en-US"/>
              </w:rPr>
              <w:t>To jointly work towards undertaking</w:t>
            </w:r>
            <w:r w:rsidRPr="006C002F">
              <w:rPr>
                <w:rFonts w:cstheme="minorHAnsi"/>
              </w:rPr>
              <w:t xml:space="preserve"> a region-wide spatial  GIS-based assessment of suitable areas for new or expanded </w:t>
            </w:r>
            <w:r w:rsidR="00092B49" w:rsidRPr="00092B49">
              <w:rPr>
                <w:rFonts w:cstheme="minorHAnsi"/>
              </w:rPr>
              <w:t xml:space="preserve">terrestrial, inland water, coastal and marine protected areas </w:t>
            </w:r>
            <w:r w:rsidRPr="006C002F">
              <w:rPr>
                <w:rFonts w:cstheme="minorHAnsi"/>
              </w:rPr>
              <w:t>and OECMs.</w:t>
            </w:r>
          </w:p>
          <w:p w14:paraId="54353DB8" w14:textId="77777777" w:rsidR="00C96780" w:rsidRPr="006C002F" w:rsidRDefault="00C96780" w:rsidP="00C96780">
            <w:pPr>
              <w:pStyle w:val="ListParagraph"/>
              <w:ind w:left="270"/>
              <w:rPr>
                <w:rFonts w:cstheme="minorHAnsi"/>
                <w:lang w:val="en-US"/>
              </w:rPr>
            </w:pPr>
          </w:p>
          <w:p w14:paraId="198DA14D" w14:textId="77777777" w:rsidR="00C96780" w:rsidRDefault="00C96780" w:rsidP="00C96780">
            <w:pPr>
              <w:pStyle w:val="ListParagraph"/>
              <w:ind w:left="270"/>
              <w:rPr>
                <w:rFonts w:cstheme="minorHAnsi"/>
              </w:rPr>
            </w:pPr>
          </w:p>
          <w:p w14:paraId="3E5D7558" w14:textId="77777777" w:rsidR="00C96780" w:rsidRDefault="00C96780" w:rsidP="00C96780">
            <w:pPr>
              <w:pStyle w:val="ListParagraph"/>
              <w:ind w:left="270"/>
              <w:rPr>
                <w:rFonts w:cstheme="minorHAnsi"/>
              </w:rPr>
            </w:pPr>
          </w:p>
          <w:p w14:paraId="12517D88" w14:textId="77777777" w:rsidR="00C96780" w:rsidRPr="006C002F" w:rsidRDefault="00C96780" w:rsidP="00C96780">
            <w:pPr>
              <w:pStyle w:val="ListParagraph"/>
              <w:ind w:left="270"/>
              <w:rPr>
                <w:rFonts w:cstheme="minorHAnsi"/>
              </w:rPr>
            </w:pPr>
          </w:p>
          <w:p w14:paraId="2B69060A" w14:textId="77777777" w:rsidR="00C96780" w:rsidRPr="006C002F" w:rsidRDefault="00C96780" w:rsidP="00C96780">
            <w:pPr>
              <w:pStyle w:val="ListParagraph"/>
              <w:numPr>
                <w:ilvl w:val="0"/>
                <w:numId w:val="3"/>
              </w:numPr>
              <w:ind w:left="270" w:hanging="270"/>
              <w:rPr>
                <w:rStyle w:val="cf01"/>
                <w:rFonts w:asciiTheme="minorHAnsi" w:hAnsiTheme="minorHAnsi" w:cstheme="minorHAnsi"/>
                <w:sz w:val="22"/>
                <w:szCs w:val="22"/>
                <w:lang w:val="en-US"/>
              </w:rPr>
            </w:pPr>
            <w:r w:rsidRPr="006C002F">
              <w:rPr>
                <w:rStyle w:val="cf01"/>
                <w:rFonts w:asciiTheme="minorHAnsi" w:hAnsiTheme="minorHAnsi" w:cstheme="minorHAnsi"/>
                <w:sz w:val="22"/>
                <w:szCs w:val="22"/>
              </w:rPr>
              <w:t xml:space="preserve">To establish an ECOWAS  Key Biodiversity Area (KBA) Regional Coordination Group in </w:t>
            </w:r>
            <w:r w:rsidRPr="006C002F">
              <w:rPr>
                <w:rStyle w:val="cf01"/>
                <w:rFonts w:asciiTheme="minorHAnsi" w:hAnsiTheme="minorHAnsi" w:cstheme="minorHAnsi"/>
                <w:sz w:val="22"/>
                <w:szCs w:val="22"/>
              </w:rPr>
              <w:lastRenderedPageBreak/>
              <w:t>consultation with the KBA Partnership to propose ECOWAS KBAs.</w:t>
            </w:r>
          </w:p>
          <w:p w14:paraId="49F9D643" w14:textId="77777777" w:rsidR="009C5336" w:rsidRPr="001E12F6" w:rsidRDefault="009C5336" w:rsidP="00C96780">
            <w:pPr>
              <w:rPr>
                <w:rStyle w:val="cf01"/>
                <w:rFonts w:asciiTheme="minorHAnsi" w:hAnsiTheme="minorHAnsi" w:cstheme="minorHAnsi"/>
                <w:sz w:val="22"/>
                <w:szCs w:val="22"/>
              </w:rPr>
            </w:pPr>
          </w:p>
          <w:p w14:paraId="235F2983" w14:textId="77777777" w:rsidR="00C96780" w:rsidRPr="006C002F" w:rsidRDefault="00C96780" w:rsidP="00C96780">
            <w:pPr>
              <w:pStyle w:val="ListParagraph"/>
              <w:numPr>
                <w:ilvl w:val="0"/>
                <w:numId w:val="3"/>
              </w:numPr>
              <w:ind w:left="270" w:hanging="270"/>
              <w:rPr>
                <w:rStyle w:val="cf01"/>
                <w:rFonts w:asciiTheme="minorHAnsi" w:hAnsiTheme="minorHAnsi" w:cstheme="minorHAnsi"/>
                <w:sz w:val="22"/>
                <w:szCs w:val="22"/>
                <w:lang w:val="en-US"/>
              </w:rPr>
            </w:pPr>
            <w:r w:rsidRPr="006C002F">
              <w:rPr>
                <w:rStyle w:val="cf01"/>
                <w:rFonts w:asciiTheme="minorHAnsi" w:hAnsiTheme="minorHAnsi" w:cstheme="minorHAnsi"/>
                <w:sz w:val="22"/>
                <w:szCs w:val="22"/>
                <w:lang w:val="en-US"/>
              </w:rPr>
              <w:t>To e</w:t>
            </w:r>
            <w:r w:rsidRPr="006C002F">
              <w:rPr>
                <w:rStyle w:val="cf01"/>
                <w:rFonts w:asciiTheme="minorHAnsi" w:hAnsiTheme="minorHAnsi" w:cstheme="minorHAnsi"/>
                <w:sz w:val="22"/>
                <w:szCs w:val="22"/>
              </w:rPr>
              <w:t>stablish an ECOWAS 30 by 30 GIS and Mapping Working Group including representatives from identified key partners which will endeavour to:</w:t>
            </w:r>
          </w:p>
          <w:p w14:paraId="14C85C76" w14:textId="11DD9CCF" w:rsidR="00C96780" w:rsidRPr="007F54F6" w:rsidRDefault="00C96780" w:rsidP="00C96780">
            <w:pPr>
              <w:pStyle w:val="ListParagraph"/>
              <w:numPr>
                <w:ilvl w:val="0"/>
                <w:numId w:val="1"/>
              </w:numPr>
              <w:rPr>
                <w:rStyle w:val="cf01"/>
                <w:rFonts w:asciiTheme="minorHAnsi" w:hAnsiTheme="minorHAnsi" w:cstheme="minorHAnsi"/>
                <w:sz w:val="22"/>
                <w:szCs w:val="22"/>
              </w:rPr>
            </w:pPr>
            <w:r w:rsidRPr="007F54F6">
              <w:rPr>
                <w:rStyle w:val="cf01"/>
                <w:rFonts w:asciiTheme="minorHAnsi" w:hAnsiTheme="minorHAnsi" w:cstheme="minorHAnsi"/>
                <w:sz w:val="22"/>
                <w:szCs w:val="22"/>
                <w:lang w:val="en-US"/>
              </w:rPr>
              <w:t>form capacity-building partnerships on producing spatial GIS based assessment</w:t>
            </w:r>
            <w:r w:rsidR="0086460D">
              <w:rPr>
                <w:rStyle w:val="cf01"/>
                <w:rFonts w:asciiTheme="minorHAnsi" w:hAnsiTheme="minorHAnsi" w:cstheme="minorHAnsi"/>
                <w:sz w:val="22"/>
                <w:szCs w:val="22"/>
                <w:lang w:val="en-US"/>
              </w:rPr>
              <w:t>;</w:t>
            </w:r>
          </w:p>
          <w:p w14:paraId="5B90C92F" w14:textId="0D0907CA" w:rsidR="00C96780" w:rsidRPr="006C002F" w:rsidRDefault="00C96780" w:rsidP="00C96780">
            <w:pPr>
              <w:pStyle w:val="ListParagraph"/>
              <w:numPr>
                <w:ilvl w:val="0"/>
                <w:numId w:val="1"/>
              </w:numPr>
              <w:rPr>
                <w:rFonts w:cstheme="minorHAnsi"/>
              </w:rPr>
            </w:pPr>
            <w:r w:rsidRPr="006C002F">
              <w:rPr>
                <w:rFonts w:cstheme="minorHAnsi"/>
              </w:rPr>
              <w:t>identify partnerships to advance GIS production and analysis</w:t>
            </w:r>
            <w:r w:rsidR="001F674C">
              <w:rPr>
                <w:rFonts w:cstheme="minorHAnsi"/>
              </w:rPr>
              <w:t>;</w:t>
            </w:r>
          </w:p>
          <w:p w14:paraId="6F4300D6" w14:textId="5FF37DD9" w:rsidR="00C96780" w:rsidRPr="006C002F" w:rsidRDefault="00C96780" w:rsidP="00C96780">
            <w:pPr>
              <w:pStyle w:val="ListParagraph"/>
              <w:numPr>
                <w:ilvl w:val="0"/>
                <w:numId w:val="1"/>
              </w:numPr>
              <w:rPr>
                <w:rFonts w:cstheme="minorHAnsi"/>
              </w:rPr>
            </w:pPr>
            <w:r w:rsidRPr="006C002F">
              <w:rPr>
                <w:rFonts w:cstheme="minorHAnsi"/>
              </w:rPr>
              <w:t xml:space="preserve">produce first drafts of maps of potential </w:t>
            </w:r>
            <w:r w:rsidR="00D748C0" w:rsidRPr="00D748C0">
              <w:rPr>
                <w:rFonts w:cstheme="minorHAnsi"/>
              </w:rPr>
              <w:t xml:space="preserve">terrestrial, inland water, coastal and marine protected areas </w:t>
            </w:r>
            <w:r w:rsidRPr="001F674C">
              <w:rPr>
                <w:rFonts w:cstheme="minorHAnsi"/>
              </w:rPr>
              <w:t>and OECMs</w:t>
            </w:r>
            <w:r w:rsidRPr="006C002F">
              <w:rPr>
                <w:rFonts w:cstheme="minorHAnsi"/>
              </w:rPr>
              <w:t xml:space="preserve"> expansion, reconfigurations or additions in the West Africa region </w:t>
            </w:r>
            <w:r w:rsidR="005F7045">
              <w:rPr>
                <w:rFonts w:cstheme="minorHAnsi"/>
              </w:rPr>
              <w:t>by 2025</w:t>
            </w:r>
            <w:r w:rsidR="00E471C3">
              <w:rPr>
                <w:rFonts w:cstheme="minorHAnsi"/>
              </w:rPr>
              <w:t xml:space="preserve"> </w:t>
            </w:r>
            <w:r w:rsidRPr="006C002F">
              <w:rPr>
                <w:rFonts w:cstheme="minorHAnsi"/>
              </w:rPr>
              <w:t>working with stakeholders and develop prioritized recommendations for inclusion in a regional 30 by 30 implementation plan;</w:t>
            </w:r>
          </w:p>
          <w:p w14:paraId="226218EB" w14:textId="64669E38" w:rsidR="00C96780" w:rsidRPr="006C002F" w:rsidRDefault="00C96780" w:rsidP="00C96780">
            <w:pPr>
              <w:pStyle w:val="ListParagraph"/>
              <w:numPr>
                <w:ilvl w:val="0"/>
                <w:numId w:val="1"/>
              </w:numPr>
              <w:rPr>
                <w:rFonts w:cstheme="minorHAnsi"/>
                <w:lang w:val="en-US"/>
              </w:rPr>
            </w:pPr>
            <w:r w:rsidRPr="006C002F">
              <w:rPr>
                <w:rFonts w:cstheme="minorHAnsi"/>
                <w:lang w:val="en-US"/>
              </w:rPr>
              <w:t>relay</w:t>
            </w:r>
            <w:r w:rsidR="004F4C45">
              <w:rPr>
                <w:rFonts w:cstheme="minorHAnsi"/>
                <w:lang w:val="en-US"/>
              </w:rPr>
              <w:t xml:space="preserve"> </w:t>
            </w:r>
            <w:r w:rsidRPr="006C002F">
              <w:rPr>
                <w:rFonts w:cstheme="minorHAnsi"/>
                <w:lang w:val="en-US"/>
              </w:rPr>
              <w:t>aforementioned prioritized recommendations to ECOWAS Member States and facilitate the organization of a regional meeting to facilitate regional endorsement as appropriate</w:t>
            </w:r>
            <w:r w:rsidR="004F4C45">
              <w:rPr>
                <w:rFonts w:cstheme="minorHAnsi"/>
                <w:lang w:val="en-US"/>
              </w:rPr>
              <w:t>.</w:t>
            </w:r>
          </w:p>
          <w:p w14:paraId="72DDE6B1" w14:textId="77777777" w:rsidR="009C5336" w:rsidRDefault="009C5336" w:rsidP="009C5336">
            <w:pPr>
              <w:rPr>
                <w:rFonts w:cstheme="minorHAnsi"/>
                <w:highlight w:val="yellow"/>
              </w:rPr>
            </w:pPr>
          </w:p>
          <w:p w14:paraId="04258DB4" w14:textId="77777777" w:rsidR="004F4C45" w:rsidRDefault="004F4C45" w:rsidP="009C5336">
            <w:pPr>
              <w:rPr>
                <w:rFonts w:cstheme="minorHAnsi"/>
                <w:highlight w:val="yellow"/>
              </w:rPr>
            </w:pPr>
          </w:p>
          <w:p w14:paraId="2EE9E1F0" w14:textId="77777777" w:rsidR="004F4C45" w:rsidRDefault="004F4C45" w:rsidP="009C5336">
            <w:pPr>
              <w:rPr>
                <w:rFonts w:cstheme="minorHAnsi"/>
                <w:highlight w:val="yellow"/>
              </w:rPr>
            </w:pPr>
          </w:p>
          <w:p w14:paraId="1E9758D3" w14:textId="77777777" w:rsidR="004F4C45" w:rsidRDefault="004F4C45" w:rsidP="009C5336">
            <w:pPr>
              <w:rPr>
                <w:rFonts w:cstheme="minorHAnsi"/>
                <w:highlight w:val="yellow"/>
              </w:rPr>
            </w:pPr>
          </w:p>
          <w:p w14:paraId="0C6F636D" w14:textId="77777777" w:rsidR="004F4C45" w:rsidRDefault="004F4C45" w:rsidP="009C5336">
            <w:pPr>
              <w:rPr>
                <w:rFonts w:cstheme="minorHAnsi"/>
                <w:highlight w:val="yellow"/>
              </w:rPr>
            </w:pPr>
          </w:p>
          <w:p w14:paraId="73E22A41" w14:textId="77777777" w:rsidR="004F4C45" w:rsidRDefault="004F4C45" w:rsidP="009C5336">
            <w:pPr>
              <w:rPr>
                <w:rFonts w:cstheme="minorHAnsi"/>
                <w:highlight w:val="yellow"/>
              </w:rPr>
            </w:pPr>
          </w:p>
          <w:p w14:paraId="699F85F2" w14:textId="77777777" w:rsidR="004F4C45" w:rsidRDefault="004F4C45" w:rsidP="009C5336">
            <w:pPr>
              <w:rPr>
                <w:rFonts w:cstheme="minorHAnsi"/>
                <w:highlight w:val="yellow"/>
              </w:rPr>
            </w:pPr>
          </w:p>
          <w:p w14:paraId="45E80BA9" w14:textId="77777777" w:rsidR="009C5336" w:rsidRPr="007F54F6" w:rsidRDefault="009C5336" w:rsidP="009C5336">
            <w:pPr>
              <w:pStyle w:val="ListParagraph"/>
              <w:rPr>
                <w:rFonts w:cstheme="minorHAnsi"/>
                <w:highlight w:val="yellow"/>
                <w:lang w:val="en-US"/>
              </w:rPr>
            </w:pPr>
          </w:p>
          <w:p w14:paraId="721439DE" w14:textId="5B66E083" w:rsidR="009C5336" w:rsidRPr="006C002F" w:rsidRDefault="009C5336" w:rsidP="009C5336">
            <w:pPr>
              <w:pStyle w:val="ListParagraph"/>
              <w:numPr>
                <w:ilvl w:val="0"/>
                <w:numId w:val="3"/>
              </w:numPr>
              <w:ind w:left="270" w:hanging="270"/>
              <w:rPr>
                <w:rFonts w:cstheme="minorHAnsi"/>
              </w:rPr>
            </w:pPr>
            <w:r w:rsidRPr="006C002F">
              <w:rPr>
                <w:rFonts w:cstheme="minorHAnsi"/>
              </w:rPr>
              <w:t xml:space="preserve">Based on identified gaps in data, to conduct further research into specific areas identified by regional GIS mapping as critical ecosystems for </w:t>
            </w:r>
            <w:r w:rsidR="00727BB8" w:rsidRPr="00727BB8">
              <w:rPr>
                <w:rFonts w:cstheme="minorHAnsi"/>
              </w:rPr>
              <w:t xml:space="preserve">terrestrial, inland water, coastal and marine protected areas </w:t>
            </w:r>
            <w:r w:rsidRPr="006C002F">
              <w:rPr>
                <w:rFonts w:cstheme="minorHAnsi"/>
              </w:rPr>
              <w:t>and OECMs expansion or designation on the ground working in consultation with government agencies, landowners, business interests, Indigenous Peoples and others, as appropriate.</w:t>
            </w:r>
          </w:p>
          <w:p w14:paraId="0CFCF3EF" w14:textId="77777777" w:rsidR="009C5336" w:rsidRPr="006C002F" w:rsidRDefault="009C5336" w:rsidP="009C5336">
            <w:pPr>
              <w:pStyle w:val="ListParagraph"/>
              <w:ind w:left="270"/>
              <w:rPr>
                <w:rFonts w:cstheme="minorHAnsi"/>
              </w:rPr>
            </w:pPr>
          </w:p>
          <w:p w14:paraId="5F26DC15" w14:textId="77777777" w:rsidR="009C5336" w:rsidRPr="006C002F" w:rsidRDefault="009C5336" w:rsidP="009C5336">
            <w:pPr>
              <w:pStyle w:val="ListParagraph"/>
              <w:ind w:left="270"/>
              <w:rPr>
                <w:rFonts w:cstheme="minorHAnsi"/>
              </w:rPr>
            </w:pPr>
          </w:p>
          <w:p w14:paraId="70D5FDAC" w14:textId="77777777" w:rsidR="009C5336" w:rsidRDefault="009C5336" w:rsidP="009C5336">
            <w:pPr>
              <w:pStyle w:val="ListParagraph"/>
              <w:ind w:left="270"/>
              <w:rPr>
                <w:rFonts w:cstheme="minorHAnsi"/>
              </w:rPr>
            </w:pPr>
          </w:p>
          <w:p w14:paraId="5E76D634" w14:textId="77777777" w:rsidR="00A661F5" w:rsidRPr="006C002F" w:rsidRDefault="00A661F5" w:rsidP="009C5336">
            <w:pPr>
              <w:pStyle w:val="ListParagraph"/>
              <w:ind w:left="270"/>
              <w:rPr>
                <w:rFonts w:cstheme="minorHAnsi"/>
              </w:rPr>
            </w:pPr>
          </w:p>
          <w:p w14:paraId="5C71ACD7" w14:textId="77777777" w:rsidR="009C5336" w:rsidRPr="006C002F" w:rsidRDefault="009C5336" w:rsidP="009C5336">
            <w:pPr>
              <w:pStyle w:val="ListParagraph"/>
              <w:ind w:left="270"/>
              <w:rPr>
                <w:rFonts w:cstheme="minorHAnsi"/>
              </w:rPr>
            </w:pPr>
          </w:p>
          <w:p w14:paraId="6E5B1578" w14:textId="511E4756" w:rsidR="00A661F5" w:rsidRDefault="009C5336" w:rsidP="00A661F5">
            <w:pPr>
              <w:pStyle w:val="ListParagraph"/>
              <w:numPr>
                <w:ilvl w:val="0"/>
                <w:numId w:val="3"/>
              </w:numPr>
              <w:ind w:left="270" w:hanging="270"/>
              <w:rPr>
                <w:rFonts w:cstheme="minorHAnsi"/>
              </w:rPr>
            </w:pPr>
            <w:r w:rsidRPr="006C002F">
              <w:rPr>
                <w:rFonts w:cstheme="minorHAnsi"/>
              </w:rPr>
              <w:t xml:space="preserve">To disseminate </w:t>
            </w:r>
            <w:r w:rsidR="00A015D1">
              <w:rPr>
                <w:rFonts w:cstheme="minorHAnsi"/>
              </w:rPr>
              <w:t xml:space="preserve">the </w:t>
            </w:r>
            <w:r w:rsidRPr="006C002F">
              <w:rPr>
                <w:rFonts w:cstheme="minorHAnsi"/>
              </w:rPr>
              <w:t>Regional ECOWAS 30 by 30 plan to key stakeholders.</w:t>
            </w:r>
          </w:p>
          <w:p w14:paraId="62F46AB7" w14:textId="77777777" w:rsidR="001D00D6" w:rsidRDefault="001D00D6" w:rsidP="001D00D6">
            <w:pPr>
              <w:rPr>
                <w:rFonts w:cstheme="minorHAnsi"/>
              </w:rPr>
            </w:pPr>
          </w:p>
          <w:p w14:paraId="2F9D50B5" w14:textId="77777777" w:rsidR="00A015D1" w:rsidRDefault="00A015D1" w:rsidP="001D00D6">
            <w:pPr>
              <w:rPr>
                <w:rFonts w:cstheme="minorHAnsi"/>
              </w:rPr>
            </w:pPr>
          </w:p>
          <w:p w14:paraId="61622B7B" w14:textId="77777777" w:rsidR="001D00D6" w:rsidRDefault="00A661F5" w:rsidP="001D00D6">
            <w:pPr>
              <w:pStyle w:val="ListParagraph"/>
              <w:numPr>
                <w:ilvl w:val="0"/>
                <w:numId w:val="3"/>
              </w:numPr>
              <w:ind w:left="270" w:hanging="270"/>
              <w:rPr>
                <w:rFonts w:cstheme="minorHAnsi"/>
              </w:rPr>
            </w:pPr>
            <w:r w:rsidRPr="00A661F5">
              <w:rPr>
                <w:rFonts w:cstheme="minorHAnsi"/>
              </w:rPr>
              <w:t>To ensure that by 2030, the proportion of ECOWAS protected areas qualifying as Green List sites increases significantly to support the achievement of target 3.</w:t>
            </w:r>
          </w:p>
          <w:p w14:paraId="0E2AE787" w14:textId="77777777" w:rsidR="001D00D6" w:rsidRDefault="001D00D6" w:rsidP="001D00D6">
            <w:pPr>
              <w:pStyle w:val="ListParagraph"/>
              <w:rPr>
                <w:rFonts w:cstheme="minorHAnsi"/>
              </w:rPr>
            </w:pPr>
          </w:p>
          <w:p w14:paraId="10D4E9B1" w14:textId="77777777" w:rsidR="00C91FF8" w:rsidRPr="001D00D6" w:rsidRDefault="00C91FF8" w:rsidP="001D00D6">
            <w:pPr>
              <w:pStyle w:val="ListParagraph"/>
              <w:rPr>
                <w:rFonts w:cstheme="minorHAnsi"/>
              </w:rPr>
            </w:pPr>
          </w:p>
          <w:p w14:paraId="4145F660" w14:textId="14BFE972" w:rsidR="001D00D6" w:rsidRDefault="00A661F5" w:rsidP="001D00D6">
            <w:pPr>
              <w:pStyle w:val="ListParagraph"/>
              <w:numPr>
                <w:ilvl w:val="0"/>
                <w:numId w:val="3"/>
              </w:numPr>
              <w:ind w:left="270" w:hanging="270"/>
              <w:rPr>
                <w:rFonts w:cstheme="minorHAnsi"/>
              </w:rPr>
            </w:pPr>
            <w:r w:rsidRPr="001D00D6">
              <w:rPr>
                <w:rFonts w:cstheme="minorHAnsi"/>
              </w:rPr>
              <w:t xml:space="preserve">To mobilize heads of States and ministers to take action in strengthening and expanding </w:t>
            </w:r>
            <w:r w:rsidR="008A6FAF" w:rsidRPr="008A6FAF">
              <w:rPr>
                <w:rFonts w:cstheme="minorHAnsi"/>
              </w:rPr>
              <w:t xml:space="preserve">terrestrial, inland water, coastal and marine protected areas </w:t>
            </w:r>
            <w:r w:rsidRPr="00947CFD">
              <w:rPr>
                <w:rFonts w:cstheme="minorHAnsi"/>
              </w:rPr>
              <w:t>and OECMs</w:t>
            </w:r>
            <w:r w:rsidRPr="001D00D6">
              <w:rPr>
                <w:rFonts w:cstheme="minorHAnsi"/>
              </w:rPr>
              <w:t xml:space="preserve"> to support the implementation of 30 by 30.</w:t>
            </w:r>
          </w:p>
          <w:p w14:paraId="34099266" w14:textId="77777777" w:rsidR="001D00D6" w:rsidRDefault="001D00D6" w:rsidP="001D00D6">
            <w:pPr>
              <w:pStyle w:val="ListParagraph"/>
              <w:rPr>
                <w:rFonts w:cstheme="minorHAnsi"/>
              </w:rPr>
            </w:pPr>
          </w:p>
          <w:p w14:paraId="0A6D7C03" w14:textId="77777777" w:rsidR="00947CFD" w:rsidRPr="001D00D6" w:rsidRDefault="00947CFD" w:rsidP="001D00D6">
            <w:pPr>
              <w:pStyle w:val="ListParagraph"/>
              <w:rPr>
                <w:rFonts w:cstheme="minorHAnsi"/>
              </w:rPr>
            </w:pPr>
          </w:p>
          <w:p w14:paraId="1EC25AE8" w14:textId="4169FFB9" w:rsidR="001D00D6" w:rsidRDefault="00A661F5" w:rsidP="001D00D6">
            <w:pPr>
              <w:pStyle w:val="ListParagraph"/>
              <w:numPr>
                <w:ilvl w:val="0"/>
                <w:numId w:val="3"/>
              </w:numPr>
              <w:ind w:left="270" w:hanging="270"/>
              <w:rPr>
                <w:rFonts w:cstheme="minorHAnsi"/>
              </w:rPr>
            </w:pPr>
            <w:r w:rsidRPr="001D00D6">
              <w:rPr>
                <w:rFonts w:cstheme="minorHAnsi"/>
              </w:rPr>
              <w:t>To mobilize ministers in charge of biodiversity to coordinate and engage with relevant stakeholders on the implementation of 30 by 30</w:t>
            </w:r>
            <w:r w:rsidR="00947CFD">
              <w:rPr>
                <w:rFonts w:cstheme="minorHAnsi"/>
              </w:rPr>
              <w:t>.</w:t>
            </w:r>
          </w:p>
          <w:p w14:paraId="21263E70" w14:textId="77777777" w:rsidR="001D00D6" w:rsidRPr="001D00D6" w:rsidRDefault="001D00D6" w:rsidP="001D00D6">
            <w:pPr>
              <w:pStyle w:val="ListParagraph"/>
              <w:rPr>
                <w:rFonts w:cstheme="minorHAnsi"/>
              </w:rPr>
            </w:pPr>
          </w:p>
          <w:p w14:paraId="5D4E7225" w14:textId="216B6473" w:rsidR="00A661F5" w:rsidRPr="001D00D6" w:rsidRDefault="00A661F5" w:rsidP="007F457C">
            <w:pPr>
              <w:pStyle w:val="ListParagraph"/>
              <w:numPr>
                <w:ilvl w:val="0"/>
                <w:numId w:val="3"/>
              </w:numPr>
              <w:ind w:left="337"/>
              <w:rPr>
                <w:rFonts w:cstheme="minorHAnsi"/>
              </w:rPr>
            </w:pPr>
            <w:r w:rsidRPr="001D00D6">
              <w:rPr>
                <w:rFonts w:cstheme="minorHAnsi"/>
              </w:rPr>
              <w:t xml:space="preserve">To </w:t>
            </w:r>
            <w:r w:rsidR="008C5CA0">
              <w:rPr>
                <w:rFonts w:cstheme="minorHAnsi"/>
              </w:rPr>
              <w:t>establish</w:t>
            </w:r>
            <w:r w:rsidR="008C5CA0" w:rsidRPr="001D00D6">
              <w:rPr>
                <w:rFonts w:cstheme="minorHAnsi"/>
              </w:rPr>
              <w:t xml:space="preserve"> </w:t>
            </w:r>
            <w:r w:rsidRPr="001D00D6">
              <w:rPr>
                <w:rFonts w:cstheme="minorHAnsi"/>
              </w:rPr>
              <w:t>a 30 by 30 ECOWAS Steering Committee to:</w:t>
            </w:r>
          </w:p>
          <w:p w14:paraId="257DD294" w14:textId="2FF965CC" w:rsidR="00A661F5" w:rsidRPr="006C002F" w:rsidRDefault="00A661F5" w:rsidP="00A661F5">
            <w:pPr>
              <w:pStyle w:val="ListParagraph"/>
              <w:numPr>
                <w:ilvl w:val="2"/>
                <w:numId w:val="4"/>
              </w:numPr>
              <w:ind w:left="540" w:hanging="270"/>
              <w:rPr>
                <w:rFonts w:cstheme="minorHAnsi"/>
              </w:rPr>
            </w:pPr>
            <w:r w:rsidRPr="006C002F">
              <w:rPr>
                <w:rFonts w:cstheme="minorHAnsi"/>
              </w:rPr>
              <w:t xml:space="preserve">launch and supervise assessment of management effectiveness of existing ECOWAS </w:t>
            </w:r>
            <w:r w:rsidR="00AF3C3A" w:rsidRPr="00AF3C3A">
              <w:rPr>
                <w:rFonts w:cstheme="minorHAnsi"/>
              </w:rPr>
              <w:t xml:space="preserve">terrestrial, inland water, coastal and marine protected areas </w:t>
            </w:r>
            <w:r w:rsidRPr="006C002F">
              <w:rPr>
                <w:rFonts w:cstheme="minorHAnsi"/>
              </w:rPr>
              <w:t>seeking partnerships with donors and technical partners, as necessary and appropriate;</w:t>
            </w:r>
          </w:p>
          <w:p w14:paraId="67044923" w14:textId="0DC30AAB" w:rsidR="00A661F5" w:rsidRPr="006C002F" w:rsidRDefault="00A661F5" w:rsidP="00A661F5">
            <w:pPr>
              <w:pStyle w:val="ListParagraph"/>
              <w:numPr>
                <w:ilvl w:val="2"/>
                <w:numId w:val="4"/>
              </w:numPr>
              <w:ind w:left="540" w:hanging="270"/>
              <w:rPr>
                <w:rFonts w:cstheme="minorHAnsi"/>
              </w:rPr>
            </w:pPr>
            <w:r w:rsidRPr="006C002F">
              <w:rPr>
                <w:rFonts w:cstheme="minorHAnsi"/>
              </w:rPr>
              <w:t xml:space="preserve">propose a region-wide achievable conservation objective and associated benchmarks against which effectiveness of the ECOWAS </w:t>
            </w:r>
            <w:r w:rsidR="000D60BA" w:rsidRPr="000D60BA">
              <w:rPr>
                <w:rFonts w:cstheme="minorHAnsi"/>
              </w:rPr>
              <w:t>terrestrial, inland water, coastal and marine protected areas</w:t>
            </w:r>
            <w:r w:rsidRPr="006C002F">
              <w:rPr>
                <w:rFonts w:cstheme="minorHAnsi"/>
              </w:rPr>
              <w:t xml:space="preserve"> network can be evaluated;</w:t>
            </w:r>
          </w:p>
          <w:p w14:paraId="250850EE" w14:textId="0E7D0782" w:rsidR="00A661F5" w:rsidRPr="000F6398" w:rsidRDefault="00A661F5" w:rsidP="000F6398">
            <w:pPr>
              <w:pStyle w:val="ListParagraph"/>
              <w:numPr>
                <w:ilvl w:val="2"/>
                <w:numId w:val="4"/>
              </w:numPr>
              <w:ind w:left="540" w:hanging="270"/>
              <w:rPr>
                <w:rFonts w:cstheme="minorHAnsi"/>
              </w:rPr>
            </w:pPr>
            <w:r w:rsidRPr="006C002F">
              <w:rPr>
                <w:rFonts w:cstheme="minorHAnsi"/>
              </w:rPr>
              <w:t xml:space="preserve">develop in </w:t>
            </w:r>
            <w:r w:rsidR="00F9773B" w:rsidRPr="006C002F">
              <w:rPr>
                <w:rFonts w:cstheme="minorHAnsi"/>
              </w:rPr>
              <w:t>co</w:t>
            </w:r>
            <w:r w:rsidR="00F9773B">
              <w:rPr>
                <w:rFonts w:cstheme="minorHAnsi"/>
              </w:rPr>
              <w:t>llaboration</w:t>
            </w:r>
            <w:r w:rsidR="00F9773B" w:rsidRPr="006C002F">
              <w:rPr>
                <w:rFonts w:cstheme="minorHAnsi"/>
              </w:rPr>
              <w:t xml:space="preserve"> </w:t>
            </w:r>
            <w:r w:rsidRPr="006C002F">
              <w:rPr>
                <w:rFonts w:cstheme="minorHAnsi"/>
              </w:rPr>
              <w:t>with countries a 6-year regional action plan focused on significantly increasing the proportion of protected areas qualifying as Green List sites of the ECOWAS region by 2030;</w:t>
            </w:r>
          </w:p>
          <w:p w14:paraId="4B1584B7" w14:textId="77777777" w:rsidR="00A661F5" w:rsidRPr="006C002F" w:rsidRDefault="00A661F5" w:rsidP="00A661F5">
            <w:pPr>
              <w:pStyle w:val="ListParagraph"/>
              <w:numPr>
                <w:ilvl w:val="2"/>
                <w:numId w:val="4"/>
              </w:numPr>
              <w:ind w:left="540" w:hanging="270"/>
              <w:rPr>
                <w:rFonts w:cstheme="minorHAnsi"/>
              </w:rPr>
            </w:pPr>
            <w:r w:rsidRPr="007F54F6">
              <w:rPr>
                <w:rFonts w:cstheme="minorHAnsi"/>
              </w:rPr>
              <w:t>organize in collaboration with relevan</w:t>
            </w:r>
            <w:r w:rsidRPr="006C002F">
              <w:rPr>
                <w:rFonts w:cstheme="minorHAnsi"/>
              </w:rPr>
              <w:t>t</w:t>
            </w:r>
            <w:r w:rsidRPr="007F54F6">
              <w:rPr>
                <w:rFonts w:cstheme="minorHAnsi"/>
              </w:rPr>
              <w:t xml:space="preserve"> partners</w:t>
            </w:r>
            <w:r w:rsidRPr="006C002F">
              <w:rPr>
                <w:rFonts w:cstheme="minorHAnsi"/>
              </w:rPr>
              <w:t xml:space="preserve"> a regional meeting focused on finalizing and endorsing the draft action plan;</w:t>
            </w:r>
            <w:r w:rsidRPr="007F54F6">
              <w:rPr>
                <w:rFonts w:cstheme="minorHAnsi"/>
              </w:rPr>
              <w:t xml:space="preserve"> </w:t>
            </w:r>
          </w:p>
          <w:p w14:paraId="13913A8C" w14:textId="77777777" w:rsidR="00A661F5" w:rsidRPr="006C002F" w:rsidRDefault="00A661F5" w:rsidP="00A661F5">
            <w:pPr>
              <w:pStyle w:val="ListParagraph"/>
              <w:numPr>
                <w:ilvl w:val="2"/>
                <w:numId w:val="4"/>
              </w:numPr>
              <w:ind w:left="540" w:hanging="270"/>
              <w:rPr>
                <w:rFonts w:cstheme="minorHAnsi"/>
              </w:rPr>
            </w:pPr>
            <w:r w:rsidRPr="006C002F">
              <w:rPr>
                <w:rFonts w:cstheme="minorHAnsi"/>
              </w:rPr>
              <w:t>oversee the implementation of initiatives designed to strengthen the effective management of protected areas in furtherance of the significantly expanding Green List sites outcome by 2030.</w:t>
            </w:r>
          </w:p>
          <w:p w14:paraId="457FCD13" w14:textId="77777777" w:rsidR="00A661F5" w:rsidRDefault="00A661F5" w:rsidP="00A661F5">
            <w:pPr>
              <w:pStyle w:val="ListParagraph"/>
              <w:ind w:left="540"/>
              <w:rPr>
                <w:rFonts w:cstheme="minorHAnsi"/>
              </w:rPr>
            </w:pPr>
          </w:p>
          <w:p w14:paraId="52001024" w14:textId="77777777" w:rsidR="00A52378" w:rsidRDefault="00A52378" w:rsidP="00A661F5">
            <w:pPr>
              <w:pStyle w:val="ListParagraph"/>
              <w:ind w:left="540"/>
              <w:rPr>
                <w:rFonts w:cstheme="minorHAnsi"/>
              </w:rPr>
            </w:pPr>
          </w:p>
          <w:p w14:paraId="550E5B90" w14:textId="77777777" w:rsidR="002F7465" w:rsidRDefault="002F7465" w:rsidP="00A661F5">
            <w:pPr>
              <w:pStyle w:val="ListParagraph"/>
              <w:ind w:left="540"/>
              <w:rPr>
                <w:rFonts w:cstheme="minorHAnsi"/>
              </w:rPr>
            </w:pPr>
          </w:p>
          <w:p w14:paraId="108CBDD0" w14:textId="77777777" w:rsidR="002F7465" w:rsidRDefault="002F7465" w:rsidP="00A661F5">
            <w:pPr>
              <w:pStyle w:val="ListParagraph"/>
              <w:ind w:left="540"/>
              <w:rPr>
                <w:rFonts w:cstheme="minorHAnsi"/>
              </w:rPr>
            </w:pPr>
          </w:p>
          <w:p w14:paraId="339D2937" w14:textId="77777777" w:rsidR="002F7465" w:rsidRPr="006C002F" w:rsidRDefault="002F7465" w:rsidP="00A661F5">
            <w:pPr>
              <w:pStyle w:val="ListParagraph"/>
              <w:ind w:left="540"/>
              <w:rPr>
                <w:rFonts w:cstheme="minorHAnsi"/>
              </w:rPr>
            </w:pPr>
          </w:p>
          <w:p w14:paraId="669CDE17" w14:textId="6BD7700C" w:rsidR="00A52378" w:rsidRPr="00C91FF8" w:rsidRDefault="00A52378" w:rsidP="007F457C">
            <w:pPr>
              <w:pStyle w:val="ListParagraph"/>
              <w:numPr>
                <w:ilvl w:val="0"/>
                <w:numId w:val="3"/>
              </w:numPr>
              <w:ind w:left="516"/>
              <w:rPr>
                <w:rFonts w:cstheme="minorHAnsi"/>
              </w:rPr>
            </w:pPr>
            <w:r w:rsidRPr="00C91FF8">
              <w:rPr>
                <w:rFonts w:cstheme="minorHAnsi"/>
              </w:rPr>
              <w:t xml:space="preserve">To task CBD  focal points </w:t>
            </w:r>
            <w:r w:rsidR="004E1A70">
              <w:rPr>
                <w:rFonts w:cstheme="minorHAnsi"/>
              </w:rPr>
              <w:t>and</w:t>
            </w:r>
            <w:r w:rsidR="00E06691">
              <w:rPr>
                <w:rFonts w:cstheme="minorHAnsi"/>
              </w:rPr>
              <w:t>/</w:t>
            </w:r>
            <w:r w:rsidR="00970CBB">
              <w:rPr>
                <w:rFonts w:cstheme="minorHAnsi"/>
              </w:rPr>
              <w:t>or</w:t>
            </w:r>
            <w:r w:rsidR="002725D4" w:rsidRPr="00C91FF8">
              <w:rPr>
                <w:rFonts w:cstheme="minorHAnsi"/>
              </w:rPr>
              <w:t xml:space="preserve"> </w:t>
            </w:r>
            <w:r w:rsidRPr="00C91FF8">
              <w:rPr>
                <w:rFonts w:cstheme="minorHAnsi"/>
              </w:rPr>
              <w:t>an officer from the protected areas management authority, based on national circumstances, to:</w:t>
            </w:r>
          </w:p>
          <w:p w14:paraId="5F918BBD" w14:textId="77777777" w:rsidR="00A52378" w:rsidRPr="006C002F" w:rsidRDefault="00A52378" w:rsidP="00A52378">
            <w:pPr>
              <w:pStyle w:val="ListParagraph"/>
              <w:numPr>
                <w:ilvl w:val="2"/>
                <w:numId w:val="4"/>
              </w:numPr>
              <w:ind w:left="540" w:hanging="270"/>
              <w:rPr>
                <w:rFonts w:cstheme="minorHAnsi"/>
              </w:rPr>
            </w:pPr>
            <w:r w:rsidRPr="006C002F">
              <w:rPr>
                <w:rFonts w:cstheme="minorHAnsi"/>
              </w:rPr>
              <w:t>coordinating and launching in-country assessments of protected areas linking with other stakeholders;</w:t>
            </w:r>
          </w:p>
          <w:p w14:paraId="6DAAB636" w14:textId="77777777" w:rsidR="00A52378" w:rsidRPr="006C002F" w:rsidRDefault="00A52378" w:rsidP="00A52378">
            <w:pPr>
              <w:pStyle w:val="ListParagraph"/>
              <w:numPr>
                <w:ilvl w:val="2"/>
                <w:numId w:val="4"/>
              </w:numPr>
              <w:ind w:left="540" w:hanging="270"/>
              <w:rPr>
                <w:rFonts w:cstheme="minorHAnsi"/>
              </w:rPr>
            </w:pPr>
            <w:r w:rsidRPr="006C002F">
              <w:rPr>
                <w:rFonts w:cstheme="minorHAnsi"/>
              </w:rPr>
              <w:t>refining targeted guidance on priority needs for ensuring national contribution to significantly increasing the proportion of protected areas qualifying as Green List sites within the ECOWAS region by 2030;</w:t>
            </w:r>
          </w:p>
          <w:p w14:paraId="491D2CAE" w14:textId="77777777" w:rsidR="00A52378" w:rsidRPr="006C002F" w:rsidRDefault="00A52378" w:rsidP="00A52378">
            <w:pPr>
              <w:pStyle w:val="ListParagraph"/>
              <w:numPr>
                <w:ilvl w:val="2"/>
                <w:numId w:val="4"/>
              </w:numPr>
              <w:ind w:left="540" w:hanging="270"/>
              <w:rPr>
                <w:rFonts w:cstheme="minorHAnsi"/>
              </w:rPr>
            </w:pPr>
            <w:r w:rsidRPr="006C002F">
              <w:rPr>
                <w:rFonts w:cstheme="minorHAnsi"/>
              </w:rPr>
              <w:t>liaising with the 30 by 30 ECOWAS Protected Areas Steering Committee as appropriate.</w:t>
            </w:r>
          </w:p>
          <w:p w14:paraId="7F47DACF" w14:textId="77777777" w:rsidR="00A52378" w:rsidRPr="006C002F" w:rsidRDefault="00A52378" w:rsidP="00A52378">
            <w:pPr>
              <w:pStyle w:val="ListParagraph"/>
              <w:ind w:left="270"/>
              <w:rPr>
                <w:rFonts w:cstheme="minorHAnsi"/>
              </w:rPr>
            </w:pPr>
          </w:p>
          <w:p w14:paraId="38C16CB6" w14:textId="77777777" w:rsidR="002F7465" w:rsidRPr="006C002F" w:rsidRDefault="002F7465" w:rsidP="00A52378">
            <w:pPr>
              <w:pStyle w:val="ListParagraph"/>
              <w:ind w:left="270"/>
              <w:rPr>
                <w:rFonts w:cstheme="minorHAnsi"/>
              </w:rPr>
            </w:pPr>
          </w:p>
          <w:p w14:paraId="6FB3A6F0" w14:textId="77777777" w:rsidR="00BB5D60" w:rsidRPr="006C002F" w:rsidRDefault="00BB5D60" w:rsidP="00A52378">
            <w:pPr>
              <w:pStyle w:val="ListParagraph"/>
              <w:ind w:left="270"/>
              <w:rPr>
                <w:rFonts w:cstheme="minorHAnsi"/>
              </w:rPr>
            </w:pPr>
          </w:p>
          <w:p w14:paraId="3FBA6A55" w14:textId="04DB0694" w:rsidR="00A52378" w:rsidRPr="00A52378" w:rsidRDefault="00A52378" w:rsidP="00A52378">
            <w:pPr>
              <w:ind w:left="339" w:hanging="339"/>
              <w:rPr>
                <w:rFonts w:cstheme="minorHAnsi"/>
              </w:rPr>
            </w:pPr>
            <w:r>
              <w:rPr>
                <w:rFonts w:cstheme="minorHAnsi"/>
              </w:rPr>
              <w:t>1</w:t>
            </w:r>
            <w:r w:rsidR="003771D3">
              <w:t>2</w:t>
            </w:r>
            <w:r>
              <w:t xml:space="preserve">) </w:t>
            </w:r>
            <w:r w:rsidRPr="00A52378">
              <w:rPr>
                <w:rFonts w:cstheme="minorHAnsi"/>
              </w:rPr>
              <w:t>To organize an ECOWAS workshop to validate the 6-year regional action plan focused on achieving the conservation outcome to significantly increase the proportion of protected areas qualifying as Green List sites within the ECOWAS region by 2030.</w:t>
            </w:r>
          </w:p>
          <w:p w14:paraId="6D8E0C34" w14:textId="77777777" w:rsidR="00A52378" w:rsidRPr="006C002F" w:rsidRDefault="00A52378" w:rsidP="00A52378">
            <w:pPr>
              <w:pStyle w:val="ListParagraph"/>
              <w:ind w:left="426" w:hanging="426"/>
              <w:rPr>
                <w:rFonts w:cstheme="minorHAnsi"/>
              </w:rPr>
            </w:pPr>
          </w:p>
          <w:p w14:paraId="5BFEB9AD" w14:textId="77777777" w:rsidR="00A52378" w:rsidRPr="006C002F" w:rsidRDefault="00A52378" w:rsidP="00A52378">
            <w:pPr>
              <w:pStyle w:val="ListParagraph"/>
              <w:ind w:left="426" w:hanging="426"/>
              <w:rPr>
                <w:rFonts w:cstheme="minorHAnsi"/>
              </w:rPr>
            </w:pPr>
          </w:p>
          <w:p w14:paraId="56260547" w14:textId="210F14E3" w:rsidR="00A52378" w:rsidRPr="00A52378" w:rsidRDefault="00A52378" w:rsidP="00A52378">
            <w:pPr>
              <w:ind w:left="339" w:hanging="360"/>
              <w:rPr>
                <w:rFonts w:cstheme="minorHAnsi"/>
              </w:rPr>
            </w:pPr>
            <w:r>
              <w:rPr>
                <w:rFonts w:cstheme="minorHAnsi"/>
              </w:rPr>
              <w:t>1</w:t>
            </w:r>
            <w:r w:rsidR="003771D3">
              <w:t>3</w:t>
            </w:r>
            <w:r>
              <w:t xml:space="preserve">) </w:t>
            </w:r>
            <w:r w:rsidRPr="00A52378">
              <w:rPr>
                <w:rFonts w:cstheme="minorHAnsi"/>
              </w:rPr>
              <w:t xml:space="preserve">To coordinate regionally as well as nationally in collaboration with the HAC to submit technical, financial, as well as capacity building needs related to 30 by 30 to the HAC tools. </w:t>
            </w:r>
          </w:p>
          <w:p w14:paraId="5C9157FA" w14:textId="77777777" w:rsidR="00D43D5D" w:rsidRDefault="00D43D5D" w:rsidP="00D43D5D">
            <w:pPr>
              <w:rPr>
                <w:rFonts w:cstheme="minorHAnsi"/>
              </w:rPr>
            </w:pPr>
          </w:p>
          <w:p w14:paraId="3722D5F5" w14:textId="77777777" w:rsidR="00D43D5D" w:rsidRDefault="00D43D5D" w:rsidP="00D43D5D">
            <w:pPr>
              <w:rPr>
                <w:rFonts w:cstheme="minorHAnsi"/>
              </w:rPr>
            </w:pPr>
          </w:p>
          <w:p w14:paraId="31408C12" w14:textId="5AA1175D" w:rsidR="00334A56" w:rsidRDefault="00D43D5D" w:rsidP="00334A56">
            <w:pPr>
              <w:ind w:left="339" w:hanging="339"/>
              <w:rPr>
                <w:rFonts w:cstheme="minorHAnsi"/>
              </w:rPr>
            </w:pPr>
            <w:r>
              <w:t>1</w:t>
            </w:r>
            <w:r w:rsidR="003771D3">
              <w:t>4</w:t>
            </w:r>
            <w:r>
              <w:t xml:space="preserve">) </w:t>
            </w:r>
            <w:r w:rsidRPr="00D43D5D">
              <w:rPr>
                <w:rFonts w:cstheme="minorHAnsi"/>
              </w:rPr>
              <w:t xml:space="preserve">To develop an </w:t>
            </w:r>
            <w:r w:rsidRPr="00D43D5D">
              <w:rPr>
                <w:rFonts w:cstheme="minorHAnsi"/>
                <w:i/>
                <w:iCs/>
              </w:rPr>
              <w:t>ECOWAS Biodiversity Strategy</w:t>
            </w:r>
            <w:r w:rsidRPr="00D43D5D">
              <w:rPr>
                <w:rFonts w:cstheme="minorHAnsi"/>
              </w:rPr>
              <w:t xml:space="preserve"> as RBSAP with a view to securing its adoption by ECOWAS by 2025 thereby instrumentalizing </w:t>
            </w:r>
            <w:hyperlink r:id="rId7" w:history="1">
              <w:r w:rsidRPr="00D43D5D">
                <w:rPr>
                  <w:rStyle w:val="Hyperlink"/>
                  <w:rFonts w:cstheme="minorHAnsi"/>
                  <w:i/>
                  <w:iCs/>
                </w:rPr>
                <w:t>The ECOWAS appeal for an ambitious global response to the biodiversity crisis</w:t>
              </w:r>
            </w:hyperlink>
            <w:r w:rsidRPr="00D43D5D">
              <w:rPr>
                <w:rStyle w:val="Hyperlink"/>
                <w:rFonts w:cstheme="minorHAnsi"/>
              </w:rPr>
              <w:t xml:space="preserve"> </w:t>
            </w:r>
            <w:r w:rsidRPr="00D43D5D">
              <w:rPr>
                <w:rFonts w:cstheme="minorHAnsi"/>
              </w:rPr>
              <w:t xml:space="preserve">and mainstreaming the development and updating of National Biodiversity </w:t>
            </w:r>
            <w:r w:rsidRPr="00D43D5D">
              <w:rPr>
                <w:rFonts w:cstheme="minorHAnsi"/>
              </w:rPr>
              <w:lastRenderedPageBreak/>
              <w:t>Strategies and Action Plans (NBSAPs) across the ECOWAS region.</w:t>
            </w:r>
          </w:p>
          <w:p w14:paraId="059322EA" w14:textId="77777777" w:rsidR="00334A56" w:rsidRDefault="00334A56" w:rsidP="00334A56">
            <w:pPr>
              <w:ind w:left="339" w:hanging="339"/>
              <w:rPr>
                <w:rFonts w:cstheme="minorHAnsi"/>
              </w:rPr>
            </w:pPr>
          </w:p>
          <w:p w14:paraId="2209F620" w14:textId="77777777" w:rsidR="00334A56" w:rsidRDefault="00334A56" w:rsidP="00334A56">
            <w:pPr>
              <w:ind w:left="339" w:hanging="339"/>
              <w:rPr>
                <w:rFonts w:cstheme="minorHAnsi"/>
              </w:rPr>
            </w:pPr>
          </w:p>
          <w:p w14:paraId="2C450B9D" w14:textId="77777777" w:rsidR="00334A56" w:rsidRDefault="00334A56" w:rsidP="00334A56">
            <w:pPr>
              <w:ind w:left="339" w:hanging="339"/>
              <w:rPr>
                <w:rFonts w:cstheme="minorHAnsi"/>
              </w:rPr>
            </w:pPr>
          </w:p>
          <w:p w14:paraId="4453F839" w14:textId="710A2EE3" w:rsidR="00334A56" w:rsidRPr="00334A56" w:rsidRDefault="003771D3" w:rsidP="00334A56">
            <w:pPr>
              <w:ind w:left="339" w:hanging="339"/>
              <w:rPr>
                <w:rFonts w:cstheme="minorHAnsi"/>
              </w:rPr>
            </w:pPr>
            <w:r>
              <w:rPr>
                <w:rFonts w:cstheme="minorHAnsi"/>
              </w:rPr>
              <w:t>15</w:t>
            </w:r>
            <w:r w:rsidR="00334A56">
              <w:rPr>
                <w:rFonts w:cstheme="minorHAnsi"/>
              </w:rPr>
              <w:t xml:space="preserve">) </w:t>
            </w:r>
            <w:r w:rsidR="00334A56" w:rsidRPr="00334A56">
              <w:rPr>
                <w:rFonts w:cstheme="minorHAnsi"/>
              </w:rPr>
              <w:t>To designate a country-led steering committee to coordinate with the ECOWAS Environment Directorate of the ECOWAS Commission on the development of the ECOWAS Biodiversity Strategy ;</w:t>
            </w:r>
          </w:p>
          <w:p w14:paraId="73617482" w14:textId="77777777" w:rsidR="000F6398" w:rsidRPr="001E12F6" w:rsidRDefault="000F6398" w:rsidP="000F6398">
            <w:pPr>
              <w:pStyle w:val="ListParagraph"/>
              <w:ind w:left="270" w:hanging="386"/>
              <w:rPr>
                <w:rFonts w:cstheme="minorHAnsi"/>
                <w:lang w:val="en-US"/>
              </w:rPr>
            </w:pPr>
          </w:p>
          <w:p w14:paraId="7CBF9144" w14:textId="2EB5AE15" w:rsidR="000F6398" w:rsidRPr="000F6398" w:rsidRDefault="003771D3" w:rsidP="000F6398">
            <w:pPr>
              <w:ind w:left="339" w:hanging="339"/>
              <w:rPr>
                <w:rFonts w:cstheme="minorHAnsi"/>
              </w:rPr>
            </w:pPr>
            <w:r>
              <w:rPr>
                <w:rFonts w:cstheme="minorHAnsi"/>
              </w:rPr>
              <w:t>16</w:t>
            </w:r>
            <w:r w:rsidR="000F6398">
              <w:rPr>
                <w:rFonts w:cstheme="minorHAnsi"/>
              </w:rPr>
              <w:t xml:space="preserve">) </w:t>
            </w:r>
            <w:r w:rsidR="000F6398" w:rsidRPr="000F6398">
              <w:rPr>
                <w:rFonts w:cstheme="minorHAnsi"/>
              </w:rPr>
              <w:t>To task the Environment Directorate of the ECOWAS Commission to lead and commence the preparation and adoption of the ECOWAS Biodiversity Strategy as appropriate and to:</w:t>
            </w:r>
          </w:p>
          <w:p w14:paraId="5C34C939" w14:textId="5CB240C4" w:rsidR="000F6398" w:rsidRPr="006C002F" w:rsidRDefault="008125A1" w:rsidP="000F6398">
            <w:pPr>
              <w:pStyle w:val="ListParagraph"/>
              <w:numPr>
                <w:ilvl w:val="0"/>
                <w:numId w:val="21"/>
              </w:numPr>
              <w:spacing w:line="259" w:lineRule="auto"/>
              <w:rPr>
                <w:rFonts w:cstheme="minorHAnsi"/>
              </w:rPr>
            </w:pPr>
            <w:r>
              <w:rPr>
                <w:rFonts w:cstheme="minorHAnsi"/>
              </w:rPr>
              <w:t>I</w:t>
            </w:r>
            <w:r w:rsidR="000F6398" w:rsidRPr="006C002F">
              <w:rPr>
                <w:rFonts w:cstheme="minorHAnsi"/>
              </w:rPr>
              <w:t xml:space="preserve">dentify </w:t>
            </w:r>
            <w:r w:rsidR="00505B16">
              <w:rPr>
                <w:rFonts w:cstheme="minorHAnsi"/>
              </w:rPr>
              <w:t>relevant information</w:t>
            </w:r>
            <w:r w:rsidR="007B2908">
              <w:rPr>
                <w:rFonts w:cstheme="minorHAnsi"/>
              </w:rPr>
              <w:t>,</w:t>
            </w:r>
            <w:r w:rsidR="00505B16">
              <w:rPr>
                <w:rFonts w:cstheme="minorHAnsi"/>
              </w:rPr>
              <w:t xml:space="preserve"> </w:t>
            </w:r>
            <w:r w:rsidR="000F6398" w:rsidRPr="006C002F">
              <w:rPr>
                <w:rFonts w:cstheme="minorHAnsi"/>
              </w:rPr>
              <w:t xml:space="preserve">strategic actions and propose priority actions </w:t>
            </w:r>
            <w:r w:rsidRPr="006C002F">
              <w:rPr>
                <w:rFonts w:cstheme="minorHAnsi"/>
              </w:rPr>
              <w:t>bas</w:t>
            </w:r>
            <w:r>
              <w:rPr>
                <w:rFonts w:cstheme="minorHAnsi"/>
              </w:rPr>
              <w:t>ed</w:t>
            </w:r>
            <w:r w:rsidRPr="006C002F">
              <w:rPr>
                <w:rFonts w:cstheme="minorHAnsi"/>
              </w:rPr>
              <w:t xml:space="preserve"> o</w:t>
            </w:r>
            <w:r>
              <w:rPr>
                <w:rFonts w:cstheme="minorHAnsi"/>
              </w:rPr>
              <w:t>n</w:t>
            </w:r>
            <w:r w:rsidRPr="006C002F">
              <w:rPr>
                <w:rFonts w:cstheme="minorHAnsi"/>
              </w:rPr>
              <w:t xml:space="preserve"> NBSAPs, </w:t>
            </w:r>
            <w:r w:rsidR="000F6398" w:rsidRPr="006C002F">
              <w:rPr>
                <w:rFonts w:cstheme="minorHAnsi"/>
              </w:rPr>
              <w:t>for the development of the regional biodiversity strategy;</w:t>
            </w:r>
          </w:p>
          <w:p w14:paraId="701882B8" w14:textId="3D6B7B97" w:rsidR="000F6398" w:rsidRPr="006C002F" w:rsidRDefault="000F6398" w:rsidP="000F6398">
            <w:pPr>
              <w:pStyle w:val="ListParagraph"/>
              <w:numPr>
                <w:ilvl w:val="0"/>
                <w:numId w:val="21"/>
              </w:numPr>
              <w:spacing w:line="259" w:lineRule="auto"/>
              <w:rPr>
                <w:rFonts w:cstheme="minorHAnsi"/>
              </w:rPr>
            </w:pPr>
            <w:r w:rsidRPr="006C002F">
              <w:rPr>
                <w:rFonts w:cstheme="minorHAnsi"/>
              </w:rPr>
              <w:t xml:space="preserve">Facilitate the development of the draft </w:t>
            </w:r>
            <w:r w:rsidRPr="006C002F">
              <w:rPr>
                <w:rFonts w:cstheme="minorHAnsi"/>
                <w:i/>
                <w:iCs/>
              </w:rPr>
              <w:t>ECOWAS Biodiversity Strategy</w:t>
            </w:r>
            <w:r w:rsidRPr="006C002F">
              <w:rPr>
                <w:rFonts w:cstheme="minorHAnsi"/>
              </w:rPr>
              <w:t xml:space="preserve"> with partners </w:t>
            </w:r>
            <w:r w:rsidR="00AB4697">
              <w:rPr>
                <w:rFonts w:cstheme="minorHAnsi"/>
              </w:rPr>
              <w:t xml:space="preserve">support </w:t>
            </w:r>
            <w:r w:rsidRPr="006C002F">
              <w:rPr>
                <w:rFonts w:cstheme="minorHAnsi"/>
              </w:rPr>
              <w:t>as appropriate;</w:t>
            </w:r>
          </w:p>
          <w:p w14:paraId="7BAFAF47" w14:textId="77777777" w:rsidR="000F6398" w:rsidRPr="006C002F" w:rsidRDefault="000F6398" w:rsidP="000F6398">
            <w:pPr>
              <w:pStyle w:val="ListParagraph"/>
              <w:numPr>
                <w:ilvl w:val="0"/>
                <w:numId w:val="21"/>
              </w:numPr>
              <w:spacing w:line="259" w:lineRule="auto"/>
              <w:rPr>
                <w:rFonts w:cstheme="minorHAnsi"/>
              </w:rPr>
            </w:pPr>
            <w:r w:rsidRPr="006C002F">
              <w:rPr>
                <w:rFonts w:cstheme="minorHAnsi"/>
              </w:rPr>
              <w:t xml:space="preserve">Inform ECOWAS member States of progress made including through the development of ministerial briefings and promotion of ECOWAS priorities at the highest level. </w:t>
            </w:r>
          </w:p>
          <w:p w14:paraId="55B756A0" w14:textId="2D66DEF4" w:rsidR="000F6398" w:rsidRPr="00FE0CDB" w:rsidRDefault="000F6398" w:rsidP="00FE0CDB">
            <w:pPr>
              <w:pStyle w:val="ListParagraph"/>
              <w:numPr>
                <w:ilvl w:val="0"/>
                <w:numId w:val="21"/>
              </w:numPr>
              <w:spacing w:line="259" w:lineRule="auto"/>
              <w:rPr>
                <w:rFonts w:cstheme="minorHAnsi"/>
              </w:rPr>
            </w:pPr>
            <w:r w:rsidRPr="006C002F">
              <w:rPr>
                <w:rFonts w:cstheme="minorHAnsi"/>
              </w:rPr>
              <w:t>Link with the ECOWAS Commission to secure its submission for adoption, as appropriate</w:t>
            </w:r>
            <w:r w:rsidRPr="00FE0CDB">
              <w:rPr>
                <w:rFonts w:cstheme="minorHAnsi"/>
              </w:rPr>
              <w:t>.</w:t>
            </w:r>
          </w:p>
          <w:p w14:paraId="3879D363" w14:textId="77777777" w:rsidR="00FE0CDB" w:rsidRDefault="00FE0CDB" w:rsidP="000F6398">
            <w:pPr>
              <w:ind w:left="360"/>
              <w:rPr>
                <w:rFonts w:cstheme="minorHAnsi"/>
                <w:kern w:val="0"/>
                <w:lang w:val="en-AU"/>
                <w14:ligatures w14:val="none"/>
              </w:rPr>
            </w:pPr>
          </w:p>
          <w:p w14:paraId="30CA8AF0" w14:textId="77777777" w:rsidR="00FE0CDB" w:rsidRDefault="00FE0CDB" w:rsidP="000F6398">
            <w:pPr>
              <w:ind w:left="360"/>
              <w:rPr>
                <w:rFonts w:cstheme="minorHAnsi"/>
                <w:kern w:val="0"/>
                <w:lang w:val="en-AU"/>
                <w14:ligatures w14:val="none"/>
              </w:rPr>
            </w:pPr>
          </w:p>
          <w:p w14:paraId="71658D7A" w14:textId="77777777" w:rsidR="00FE0CDB" w:rsidRDefault="00FE0CDB" w:rsidP="000F6398">
            <w:pPr>
              <w:ind w:left="360"/>
              <w:rPr>
                <w:rFonts w:cstheme="minorHAnsi"/>
              </w:rPr>
            </w:pPr>
          </w:p>
          <w:p w14:paraId="6B296FBF" w14:textId="77777777" w:rsidR="00934DBD" w:rsidRPr="006C002F" w:rsidRDefault="00934DBD" w:rsidP="000F6398">
            <w:pPr>
              <w:ind w:left="360"/>
              <w:rPr>
                <w:rFonts w:cstheme="minorHAnsi"/>
              </w:rPr>
            </w:pPr>
          </w:p>
          <w:p w14:paraId="6B35453C" w14:textId="77777777" w:rsidR="000F6398" w:rsidRPr="006C002F" w:rsidRDefault="000F6398" w:rsidP="000F6398">
            <w:pPr>
              <w:pStyle w:val="ListParagraph"/>
              <w:spacing w:line="259" w:lineRule="auto"/>
              <w:rPr>
                <w:rFonts w:cstheme="minorHAnsi"/>
              </w:rPr>
            </w:pPr>
          </w:p>
          <w:p w14:paraId="75AE0661" w14:textId="4A0E4112" w:rsidR="000F6398" w:rsidRPr="003771D3" w:rsidRDefault="003771D3" w:rsidP="007F457C">
            <w:pPr>
              <w:ind w:left="337" w:hanging="337"/>
              <w:rPr>
                <w:rFonts w:cstheme="minorHAnsi"/>
              </w:rPr>
            </w:pPr>
            <w:r>
              <w:rPr>
                <w:rFonts w:cstheme="minorHAnsi"/>
              </w:rPr>
              <w:t xml:space="preserve">17) </w:t>
            </w:r>
            <w:r w:rsidR="000F6398" w:rsidRPr="003771D3">
              <w:rPr>
                <w:rFonts w:cstheme="minorHAnsi"/>
              </w:rPr>
              <w:t xml:space="preserve">To support the development of the draft </w:t>
            </w:r>
            <w:r w:rsidR="000F6398" w:rsidRPr="003771D3">
              <w:rPr>
                <w:rFonts w:cstheme="minorHAnsi"/>
                <w:i/>
                <w:iCs/>
              </w:rPr>
              <w:t>ECOWAS Biodiversity Strategy</w:t>
            </w:r>
            <w:r w:rsidR="000F6398" w:rsidRPr="003771D3">
              <w:rPr>
                <w:rFonts w:cstheme="minorHAnsi"/>
              </w:rPr>
              <w:t xml:space="preserve"> by:</w:t>
            </w:r>
          </w:p>
          <w:p w14:paraId="63EFC285" w14:textId="77777777" w:rsidR="000F6398" w:rsidRPr="006C002F" w:rsidRDefault="000F6398" w:rsidP="000F6398">
            <w:pPr>
              <w:pStyle w:val="ListParagraph"/>
              <w:numPr>
                <w:ilvl w:val="0"/>
                <w:numId w:val="22"/>
              </w:numPr>
              <w:spacing w:line="259" w:lineRule="auto"/>
              <w:rPr>
                <w:rFonts w:cstheme="minorHAnsi"/>
                <w:b/>
                <w:bCs/>
              </w:rPr>
            </w:pPr>
            <w:r w:rsidRPr="006C002F">
              <w:rPr>
                <w:rFonts w:cstheme="minorHAnsi"/>
              </w:rPr>
              <w:t>Actively participating in the work of the steering committee, as appropriate;</w:t>
            </w:r>
          </w:p>
          <w:p w14:paraId="00065F28" w14:textId="77777777" w:rsidR="000F6398" w:rsidRPr="006C002F" w:rsidRDefault="000F6398" w:rsidP="000F6398">
            <w:pPr>
              <w:pStyle w:val="ListParagraph"/>
              <w:numPr>
                <w:ilvl w:val="0"/>
                <w:numId w:val="22"/>
              </w:numPr>
              <w:spacing w:line="259" w:lineRule="auto"/>
              <w:rPr>
                <w:rFonts w:cstheme="minorHAnsi"/>
                <w:b/>
                <w:bCs/>
              </w:rPr>
            </w:pPr>
            <w:r w:rsidRPr="006C002F">
              <w:rPr>
                <w:rFonts w:cstheme="minorHAnsi"/>
              </w:rPr>
              <w:t xml:space="preserve">Relaying national priorities to the steering committee for consideration in the development of the draft </w:t>
            </w:r>
            <w:r w:rsidRPr="006C002F">
              <w:rPr>
                <w:rFonts w:cstheme="minorHAnsi"/>
                <w:i/>
                <w:iCs/>
              </w:rPr>
              <w:t>ECOWAS Biodiversity Strategy</w:t>
            </w:r>
            <w:r w:rsidRPr="006C002F">
              <w:rPr>
                <w:rFonts w:cstheme="minorHAnsi"/>
              </w:rPr>
              <w:t>;</w:t>
            </w:r>
          </w:p>
          <w:p w14:paraId="0F7D3828" w14:textId="06E313E2" w:rsidR="000F6398" w:rsidRPr="007F54F6" w:rsidRDefault="00A95F58" w:rsidP="000F6398">
            <w:pPr>
              <w:pStyle w:val="ListParagraph"/>
              <w:numPr>
                <w:ilvl w:val="0"/>
                <w:numId w:val="22"/>
              </w:numPr>
              <w:spacing w:line="259" w:lineRule="auto"/>
              <w:rPr>
                <w:rFonts w:cstheme="minorHAnsi"/>
                <w:b/>
                <w:bCs/>
              </w:rPr>
            </w:pPr>
            <w:r>
              <w:rPr>
                <w:rFonts w:cstheme="minorHAnsi"/>
              </w:rPr>
              <w:lastRenderedPageBreak/>
              <w:t>Coordinating with</w:t>
            </w:r>
            <w:r w:rsidRPr="006C002F">
              <w:rPr>
                <w:rFonts w:cstheme="minorHAnsi"/>
              </w:rPr>
              <w:t xml:space="preserve"> </w:t>
            </w:r>
            <w:r w:rsidR="000F6398" w:rsidRPr="006C002F">
              <w:rPr>
                <w:rFonts w:cstheme="minorHAnsi"/>
              </w:rPr>
              <w:t>relevant minist</w:t>
            </w:r>
            <w:r>
              <w:rPr>
                <w:rFonts w:cstheme="minorHAnsi"/>
              </w:rPr>
              <w:t>rie</w:t>
            </w:r>
            <w:r w:rsidR="00557FD4">
              <w:rPr>
                <w:rFonts w:cstheme="minorHAnsi"/>
              </w:rPr>
              <w:t>s</w:t>
            </w:r>
            <w:r w:rsidR="000F6398" w:rsidRPr="006C002F">
              <w:rPr>
                <w:rFonts w:cstheme="minorHAnsi"/>
              </w:rPr>
              <w:t>, as appropriate.</w:t>
            </w:r>
          </w:p>
          <w:p w14:paraId="1370CE1E" w14:textId="77777777" w:rsidR="00934DBD" w:rsidRDefault="00934DBD" w:rsidP="000F6398">
            <w:pPr>
              <w:pStyle w:val="ListParagraph"/>
              <w:spacing w:line="259" w:lineRule="auto"/>
              <w:rPr>
                <w:rFonts w:cstheme="minorHAnsi"/>
                <w:b/>
                <w:bCs/>
              </w:rPr>
            </w:pPr>
          </w:p>
          <w:p w14:paraId="33DE5CC7" w14:textId="77777777" w:rsidR="00934DBD" w:rsidRDefault="00934DBD" w:rsidP="000F6398">
            <w:pPr>
              <w:pStyle w:val="ListParagraph"/>
              <w:spacing w:line="259" w:lineRule="auto"/>
              <w:rPr>
                <w:rFonts w:cstheme="minorHAnsi"/>
                <w:b/>
                <w:bCs/>
              </w:rPr>
            </w:pPr>
          </w:p>
          <w:p w14:paraId="5AA2A1EE" w14:textId="77777777" w:rsidR="00934DBD" w:rsidRDefault="00934DBD" w:rsidP="000F6398">
            <w:pPr>
              <w:pStyle w:val="ListParagraph"/>
              <w:spacing w:line="259" w:lineRule="auto"/>
              <w:rPr>
                <w:rFonts w:cstheme="minorHAnsi"/>
                <w:b/>
                <w:bCs/>
              </w:rPr>
            </w:pPr>
          </w:p>
          <w:p w14:paraId="1D511283" w14:textId="77777777" w:rsidR="000F6398" w:rsidRPr="006C002F" w:rsidRDefault="000F6398" w:rsidP="000F6398">
            <w:pPr>
              <w:pStyle w:val="ListParagraph"/>
              <w:spacing w:line="259" w:lineRule="auto"/>
              <w:rPr>
                <w:rFonts w:cstheme="minorHAnsi"/>
                <w:b/>
                <w:bCs/>
              </w:rPr>
            </w:pPr>
          </w:p>
          <w:p w14:paraId="1E12C77C" w14:textId="77777777" w:rsidR="00142776" w:rsidRDefault="003771D3" w:rsidP="007F457C">
            <w:pPr>
              <w:ind w:left="337" w:hanging="360"/>
              <w:rPr>
                <w:rFonts w:cstheme="minorHAnsi"/>
              </w:rPr>
            </w:pPr>
            <w:r>
              <w:rPr>
                <w:rFonts w:cstheme="minorHAnsi"/>
              </w:rPr>
              <w:t xml:space="preserve">18) </w:t>
            </w:r>
            <w:r w:rsidR="000F6398" w:rsidRPr="003771D3">
              <w:rPr>
                <w:rFonts w:cstheme="minorHAnsi"/>
              </w:rPr>
              <w:t>To incorporate prioritized recommendations from the Regional ECOWAS 30 by 30 plan into</w:t>
            </w:r>
            <w:r w:rsidR="00142776">
              <w:rPr>
                <w:rFonts w:cstheme="minorHAnsi"/>
              </w:rPr>
              <w:t>:</w:t>
            </w:r>
          </w:p>
          <w:p w14:paraId="5B60C599" w14:textId="6AB1656B" w:rsidR="00C44FF0" w:rsidRDefault="000F6398" w:rsidP="00C44FF0">
            <w:pPr>
              <w:pStyle w:val="ListParagraph"/>
              <w:numPr>
                <w:ilvl w:val="0"/>
                <w:numId w:val="32"/>
              </w:numPr>
              <w:ind w:hanging="203"/>
              <w:rPr>
                <w:rFonts w:cstheme="minorHAnsi"/>
              </w:rPr>
            </w:pPr>
            <w:r w:rsidRPr="00C44FF0">
              <w:rPr>
                <w:rFonts w:cstheme="minorHAnsi"/>
              </w:rPr>
              <w:t>NBSAPs</w:t>
            </w:r>
            <w:r w:rsidR="00C44FF0">
              <w:rPr>
                <w:rFonts w:cstheme="minorHAnsi"/>
              </w:rPr>
              <w:t>,</w:t>
            </w:r>
          </w:p>
          <w:p w14:paraId="583FD111" w14:textId="056B6953" w:rsidR="00C44FF0" w:rsidRDefault="00B6078D" w:rsidP="00C44FF0">
            <w:pPr>
              <w:pStyle w:val="ListParagraph"/>
              <w:numPr>
                <w:ilvl w:val="0"/>
                <w:numId w:val="32"/>
              </w:numPr>
              <w:ind w:hanging="203"/>
              <w:rPr>
                <w:rFonts w:cstheme="minorHAnsi"/>
              </w:rPr>
            </w:pPr>
            <w:r w:rsidRPr="00C44FF0">
              <w:rPr>
                <w:rFonts w:cstheme="minorHAnsi"/>
              </w:rPr>
              <w:t xml:space="preserve">the </w:t>
            </w:r>
            <w:r w:rsidR="002B5C2D" w:rsidRPr="00C44FF0">
              <w:rPr>
                <w:rFonts w:cstheme="minorHAnsi"/>
              </w:rPr>
              <w:t xml:space="preserve">proposed </w:t>
            </w:r>
            <w:r w:rsidR="00335BD8" w:rsidRPr="00C44FF0">
              <w:rPr>
                <w:rFonts w:cstheme="minorHAnsi"/>
              </w:rPr>
              <w:t>ECOWAS Biod</w:t>
            </w:r>
            <w:r w:rsidR="00560173" w:rsidRPr="00C44FF0">
              <w:rPr>
                <w:rFonts w:cstheme="minorHAnsi"/>
              </w:rPr>
              <w:t>iversity Strateg</w:t>
            </w:r>
            <w:r w:rsidR="006430AA" w:rsidRPr="00C44FF0">
              <w:rPr>
                <w:rFonts w:cstheme="minorHAnsi"/>
              </w:rPr>
              <w:t>y</w:t>
            </w:r>
            <w:r w:rsidR="000F6398" w:rsidRPr="00C44FF0">
              <w:rPr>
                <w:rFonts w:cstheme="minorHAnsi"/>
              </w:rPr>
              <w:t>,</w:t>
            </w:r>
            <w:r w:rsidR="00795B19">
              <w:rPr>
                <w:rFonts w:cstheme="minorHAnsi"/>
              </w:rPr>
              <w:t xml:space="preserve"> and</w:t>
            </w:r>
          </w:p>
          <w:p w14:paraId="40C1415B" w14:textId="12F43E6E" w:rsidR="00204C03" w:rsidRPr="00C44FF0" w:rsidRDefault="000F6398" w:rsidP="007F457C">
            <w:pPr>
              <w:pStyle w:val="ListParagraph"/>
              <w:numPr>
                <w:ilvl w:val="0"/>
                <w:numId w:val="32"/>
              </w:numPr>
              <w:ind w:hanging="203"/>
              <w:rPr>
                <w:rFonts w:cstheme="minorHAnsi"/>
              </w:rPr>
            </w:pPr>
            <w:r w:rsidRPr="00C44FF0">
              <w:rPr>
                <w:rFonts w:cstheme="minorHAnsi"/>
              </w:rPr>
              <w:t xml:space="preserve">relevant regional programs, </w:t>
            </w:r>
          </w:p>
          <w:p w14:paraId="4A3FDD91" w14:textId="1E47BA42" w:rsidR="000F6398" w:rsidRPr="003771D3" w:rsidRDefault="000F6398" w:rsidP="007F457C">
            <w:pPr>
              <w:ind w:left="337"/>
              <w:rPr>
                <w:rFonts w:cstheme="minorHAnsi"/>
              </w:rPr>
            </w:pPr>
            <w:r w:rsidRPr="003771D3">
              <w:rPr>
                <w:rFonts w:cstheme="minorHAnsi"/>
              </w:rPr>
              <w:t xml:space="preserve">and to disseminate the aforementioned plans and strategies to key stakeholders. </w:t>
            </w:r>
          </w:p>
          <w:p w14:paraId="0F23E370" w14:textId="77777777" w:rsidR="000F6398" w:rsidRDefault="000F6398" w:rsidP="000F6398">
            <w:pPr>
              <w:pStyle w:val="ListParagraph"/>
              <w:ind w:left="334"/>
              <w:rPr>
                <w:rFonts w:cstheme="minorHAnsi"/>
              </w:rPr>
            </w:pPr>
          </w:p>
          <w:p w14:paraId="2A70B93C" w14:textId="77777777" w:rsidR="00DC182A" w:rsidRDefault="00DC182A" w:rsidP="000F6398">
            <w:pPr>
              <w:pStyle w:val="ListParagraph"/>
              <w:ind w:left="334"/>
              <w:rPr>
                <w:rFonts w:cstheme="minorHAnsi"/>
              </w:rPr>
            </w:pPr>
          </w:p>
          <w:p w14:paraId="14BE9AE1" w14:textId="22A09DF7" w:rsidR="000F6398" w:rsidRPr="00507F41" w:rsidRDefault="00507F41" w:rsidP="007F457C">
            <w:pPr>
              <w:ind w:left="337" w:hanging="337"/>
              <w:rPr>
                <w:rFonts w:cstheme="minorHAnsi"/>
              </w:rPr>
            </w:pPr>
            <w:r>
              <w:rPr>
                <w:rFonts w:cstheme="minorHAnsi"/>
                <w:color w:val="1D1D1D"/>
                <w:shd w:val="clear" w:color="auto" w:fill="FFFFFF"/>
              </w:rPr>
              <w:t xml:space="preserve">19) </w:t>
            </w:r>
            <w:r w:rsidR="000F6398" w:rsidRPr="007F457C">
              <w:rPr>
                <w:rFonts w:cstheme="minorHAnsi"/>
                <w:color w:val="1D1D1D"/>
                <w:shd w:val="clear" w:color="auto" w:fill="FFFFFF"/>
              </w:rPr>
              <w:t xml:space="preserve">To encourage high-level decision-makers to ensure the mainstreaming of biodiversity into </w:t>
            </w:r>
            <w:r w:rsidR="000F6398" w:rsidRPr="00507F41">
              <w:rPr>
                <w:rFonts w:cstheme="minorHAnsi"/>
              </w:rPr>
              <w:t xml:space="preserve">decision making processes, </w:t>
            </w:r>
            <w:r w:rsidR="000F6398" w:rsidRPr="007F457C">
              <w:rPr>
                <w:rFonts w:cstheme="minorHAnsi"/>
                <w:color w:val="1D1D1D"/>
                <w:shd w:val="clear" w:color="auto" w:fill="FFFFFF"/>
              </w:rPr>
              <w:t>policies and practices implementing the ECOWAS 30 by 30 action plan and the NBSAPs.</w:t>
            </w:r>
          </w:p>
          <w:p w14:paraId="6F486F32" w14:textId="77777777" w:rsidR="000F6398" w:rsidRDefault="000F6398" w:rsidP="000F6398">
            <w:pPr>
              <w:pStyle w:val="ListParagraph"/>
              <w:ind w:left="334"/>
              <w:rPr>
                <w:rFonts w:cstheme="minorHAnsi"/>
              </w:rPr>
            </w:pPr>
          </w:p>
          <w:p w14:paraId="25F8A1AC" w14:textId="77777777" w:rsidR="000F6398" w:rsidRPr="007F54F6" w:rsidRDefault="000F6398" w:rsidP="000F6398">
            <w:pPr>
              <w:pStyle w:val="ListParagraph"/>
              <w:ind w:left="334"/>
              <w:rPr>
                <w:rFonts w:cstheme="minorHAnsi"/>
              </w:rPr>
            </w:pPr>
          </w:p>
          <w:p w14:paraId="48DEB99D" w14:textId="1C661AD2" w:rsidR="000F6398" w:rsidRPr="00F9160B" w:rsidRDefault="00F9160B" w:rsidP="007F457C">
            <w:pPr>
              <w:ind w:left="337" w:hanging="337"/>
              <w:rPr>
                <w:rFonts w:cstheme="minorHAnsi"/>
              </w:rPr>
            </w:pPr>
            <w:r>
              <w:rPr>
                <w:rFonts w:cstheme="minorHAnsi"/>
              </w:rPr>
              <w:t xml:space="preserve">20) </w:t>
            </w:r>
            <w:r w:rsidR="000F6398" w:rsidRPr="00F9160B">
              <w:rPr>
                <w:rFonts w:cstheme="minorHAnsi"/>
              </w:rPr>
              <w:t>To seek funding for the implementation of the regional commitment to secure the effective protection of 30% of the ECOWAS region by 2030 for biodiversity and of recommendations contained in this declaration including, but not limited to:</w:t>
            </w:r>
          </w:p>
          <w:p w14:paraId="23839DF8" w14:textId="77777777" w:rsidR="000F6398" w:rsidRPr="002C2B49" w:rsidRDefault="000F6398" w:rsidP="000F6398">
            <w:pPr>
              <w:pStyle w:val="ListParagraph"/>
              <w:numPr>
                <w:ilvl w:val="0"/>
                <w:numId w:val="15"/>
              </w:numPr>
              <w:rPr>
                <w:rFonts w:cstheme="minorHAnsi"/>
                <w:lang w:val="en-US"/>
              </w:rPr>
            </w:pPr>
            <w:r w:rsidRPr="007F54F6">
              <w:rPr>
                <w:rFonts w:cstheme="minorHAnsi"/>
                <w:lang w:val="en-US"/>
              </w:rPr>
              <w:t xml:space="preserve">Support for research and </w:t>
            </w:r>
            <w:r w:rsidRPr="002C2B49">
              <w:rPr>
                <w:rFonts w:cstheme="minorHAnsi"/>
                <w:lang w:val="en-US"/>
              </w:rPr>
              <w:t xml:space="preserve">spatial </w:t>
            </w:r>
            <w:r w:rsidRPr="007F54F6">
              <w:rPr>
                <w:rFonts w:cstheme="minorHAnsi"/>
                <w:lang w:val="en-US"/>
              </w:rPr>
              <w:t>data collection where necessary;</w:t>
            </w:r>
          </w:p>
          <w:p w14:paraId="0B4FF615" w14:textId="06D8CE26" w:rsidR="000F6398" w:rsidRPr="002C2B49" w:rsidRDefault="000F6398" w:rsidP="000F6398">
            <w:pPr>
              <w:pStyle w:val="ListParagraph"/>
              <w:numPr>
                <w:ilvl w:val="0"/>
                <w:numId w:val="15"/>
              </w:numPr>
              <w:rPr>
                <w:rFonts w:cstheme="minorHAnsi"/>
                <w:lang w:val="en-US"/>
              </w:rPr>
            </w:pPr>
            <w:r w:rsidRPr="002C2B49">
              <w:rPr>
                <w:rFonts w:cstheme="minorHAnsi"/>
                <w:lang w:val="en-US"/>
              </w:rPr>
              <w:t xml:space="preserve">Support for assessment of </w:t>
            </w:r>
            <w:r w:rsidR="006A3E31" w:rsidRPr="006A3E31">
              <w:rPr>
                <w:rFonts w:cstheme="minorHAnsi"/>
                <w:lang w:val="en-US"/>
              </w:rPr>
              <w:t>terrestrial, inland water, coastal and marine protected areas</w:t>
            </w:r>
            <w:r w:rsidRPr="002C2B49">
              <w:rPr>
                <w:rFonts w:cstheme="minorHAnsi"/>
                <w:lang w:val="en-US"/>
              </w:rPr>
              <w:t xml:space="preserve"> area;</w:t>
            </w:r>
          </w:p>
          <w:p w14:paraId="15A045F1" w14:textId="77777777" w:rsidR="000F6398" w:rsidRPr="007F54F6" w:rsidRDefault="000F6398" w:rsidP="000F6398">
            <w:pPr>
              <w:pStyle w:val="ListParagraph"/>
              <w:numPr>
                <w:ilvl w:val="0"/>
                <w:numId w:val="15"/>
              </w:numPr>
              <w:rPr>
                <w:rFonts w:cstheme="minorHAnsi"/>
                <w:lang w:val="en-US"/>
              </w:rPr>
            </w:pPr>
            <w:r w:rsidRPr="002C2B49">
              <w:rPr>
                <w:rFonts w:cstheme="minorHAnsi"/>
                <w:lang w:val="en-US"/>
              </w:rPr>
              <w:t>Support for capacity building and for coordination at the national and regional levels;</w:t>
            </w:r>
          </w:p>
          <w:p w14:paraId="40A7FEE0" w14:textId="77777777" w:rsidR="000F6398" w:rsidRPr="007F54F6" w:rsidRDefault="000F6398" w:rsidP="000F6398">
            <w:pPr>
              <w:pStyle w:val="ListParagraph"/>
              <w:numPr>
                <w:ilvl w:val="0"/>
                <w:numId w:val="15"/>
              </w:numPr>
              <w:rPr>
                <w:rFonts w:cstheme="minorHAnsi"/>
                <w:lang w:val="en-US"/>
              </w:rPr>
            </w:pPr>
            <w:r w:rsidRPr="007F54F6">
              <w:rPr>
                <w:rFonts w:cstheme="minorHAnsi"/>
                <w:lang w:val="en-US"/>
              </w:rPr>
              <w:t>Organization of a regional meeting focused on finalizing and endorsing the draft action plan</w:t>
            </w:r>
            <w:r w:rsidRPr="002C2B49">
              <w:rPr>
                <w:rFonts w:cstheme="minorHAnsi"/>
                <w:lang w:val="en-US"/>
              </w:rPr>
              <w:t>;</w:t>
            </w:r>
          </w:p>
          <w:p w14:paraId="07E9A66E" w14:textId="4B9E8726" w:rsidR="000F6398" w:rsidRPr="007F54F6" w:rsidRDefault="000F6398" w:rsidP="000F6398">
            <w:pPr>
              <w:pStyle w:val="ListParagraph"/>
              <w:numPr>
                <w:ilvl w:val="0"/>
                <w:numId w:val="15"/>
              </w:numPr>
              <w:rPr>
                <w:rFonts w:cstheme="minorHAnsi"/>
                <w:lang w:val="en-US"/>
              </w:rPr>
            </w:pPr>
            <w:r w:rsidRPr="007F54F6">
              <w:rPr>
                <w:rFonts w:cstheme="minorHAnsi"/>
                <w:lang w:val="en-US"/>
              </w:rPr>
              <w:t>Support for the development of an ECOWAS biodiversity strategy and updating of NBSAP</w:t>
            </w:r>
            <w:r w:rsidR="00474725">
              <w:rPr>
                <w:rFonts w:cstheme="minorHAnsi"/>
                <w:lang w:val="en-US"/>
              </w:rPr>
              <w:t>s</w:t>
            </w:r>
          </w:p>
          <w:p w14:paraId="29A26F47" w14:textId="77777777" w:rsidR="000F6398" w:rsidRPr="002C2B49" w:rsidRDefault="000F6398" w:rsidP="000F6398">
            <w:pPr>
              <w:pStyle w:val="ListParagraph"/>
              <w:rPr>
                <w:rFonts w:cstheme="minorHAnsi"/>
                <w:lang w:val="en-US"/>
              </w:rPr>
            </w:pPr>
          </w:p>
          <w:p w14:paraId="4693C2E7" w14:textId="77777777" w:rsidR="00F9160B" w:rsidRPr="002C2B49" w:rsidRDefault="00F9160B" w:rsidP="000F6398">
            <w:pPr>
              <w:pStyle w:val="ListParagraph"/>
              <w:rPr>
                <w:rFonts w:cstheme="minorHAnsi"/>
                <w:lang w:val="en-US"/>
              </w:rPr>
            </w:pPr>
          </w:p>
          <w:p w14:paraId="59988C7A" w14:textId="0F74544E" w:rsidR="000F6398" w:rsidRDefault="00F9160B" w:rsidP="007F457C">
            <w:pPr>
              <w:ind w:left="337" w:hanging="360"/>
              <w:rPr>
                <w:rFonts w:cstheme="minorHAnsi"/>
              </w:rPr>
            </w:pPr>
            <w:r>
              <w:rPr>
                <w:rFonts w:cstheme="minorHAnsi"/>
              </w:rPr>
              <w:t xml:space="preserve">21) </w:t>
            </w:r>
            <w:r w:rsidR="000F6398" w:rsidRPr="00F9160B">
              <w:rPr>
                <w:rFonts w:cstheme="minorHAnsi"/>
              </w:rPr>
              <w:t>To</w:t>
            </w:r>
            <w:r w:rsidR="00474725">
              <w:rPr>
                <w:rFonts w:cstheme="minorHAnsi"/>
              </w:rPr>
              <w:t xml:space="preserve"> disseminate</w:t>
            </w:r>
            <w:r w:rsidR="000F6398" w:rsidRPr="00F9160B">
              <w:rPr>
                <w:rFonts w:cstheme="minorHAnsi"/>
              </w:rPr>
              <w:t xml:space="preserve"> outcomes </w:t>
            </w:r>
            <w:r w:rsidR="00AF1C7F">
              <w:rPr>
                <w:rFonts w:cstheme="minorHAnsi"/>
              </w:rPr>
              <w:t xml:space="preserve">from the ECOWAS </w:t>
            </w:r>
            <w:r w:rsidR="00AF1C7F" w:rsidRPr="00F9160B">
              <w:rPr>
                <w:rFonts w:cstheme="minorHAnsi"/>
              </w:rPr>
              <w:t xml:space="preserve">meeting </w:t>
            </w:r>
            <w:r w:rsidR="00AF1C7F">
              <w:rPr>
                <w:rFonts w:cstheme="minorHAnsi"/>
              </w:rPr>
              <w:t xml:space="preserve">on expanding and strengthening </w:t>
            </w:r>
            <w:r w:rsidR="00AF1C7F">
              <w:rPr>
                <w:rFonts w:cstheme="minorHAnsi"/>
              </w:rPr>
              <w:lastRenderedPageBreak/>
              <w:t xml:space="preserve">protected areas </w:t>
            </w:r>
            <w:r w:rsidR="000F6398" w:rsidRPr="00F9160B">
              <w:rPr>
                <w:rFonts w:cstheme="minorHAnsi"/>
              </w:rPr>
              <w:t>with key government, IGO, NGO, donor and other partners and media.</w:t>
            </w:r>
          </w:p>
          <w:p w14:paraId="0E8C07CD" w14:textId="77777777" w:rsidR="00F9160B" w:rsidRPr="00F9160B" w:rsidRDefault="00F9160B" w:rsidP="007F457C">
            <w:pPr>
              <w:rPr>
                <w:rFonts w:cstheme="minorHAnsi"/>
              </w:rPr>
            </w:pPr>
          </w:p>
          <w:p w14:paraId="7FB5C664" w14:textId="44B63656" w:rsidR="000F6398" w:rsidRPr="00F9160B" w:rsidRDefault="00F9160B" w:rsidP="007F457C">
            <w:pPr>
              <w:ind w:left="337" w:hanging="360"/>
              <w:rPr>
                <w:rFonts w:cstheme="minorHAnsi"/>
              </w:rPr>
            </w:pPr>
            <w:r>
              <w:rPr>
                <w:rFonts w:cstheme="minorHAnsi"/>
              </w:rPr>
              <w:t xml:space="preserve">22) </w:t>
            </w:r>
            <w:r w:rsidR="000F6398" w:rsidRPr="00F9160B">
              <w:rPr>
                <w:rFonts w:cstheme="minorHAnsi"/>
              </w:rPr>
              <w:t xml:space="preserve">To </w:t>
            </w:r>
            <w:r w:rsidR="005F0D5F">
              <w:rPr>
                <w:rFonts w:cstheme="minorHAnsi"/>
              </w:rPr>
              <w:t>request</w:t>
            </w:r>
            <w:r w:rsidR="005F0D5F" w:rsidRPr="00F9160B">
              <w:rPr>
                <w:rFonts w:cstheme="minorHAnsi"/>
              </w:rPr>
              <w:t xml:space="preserve"> </w:t>
            </w:r>
            <w:r w:rsidR="000F6398" w:rsidRPr="00F9160B">
              <w:rPr>
                <w:rFonts w:cstheme="minorHAnsi"/>
              </w:rPr>
              <w:t>partners to support ECOWAS countries in the implementation of recommendations in this declaration.</w:t>
            </w:r>
          </w:p>
          <w:p w14:paraId="7B88F05F" w14:textId="77777777" w:rsidR="000F6398" w:rsidRPr="002C2B49" w:rsidRDefault="000F6398" w:rsidP="000F6398">
            <w:pPr>
              <w:pStyle w:val="ListParagraph"/>
              <w:rPr>
                <w:rFonts w:cstheme="minorHAnsi"/>
                <w:lang w:val="en-US"/>
              </w:rPr>
            </w:pPr>
          </w:p>
          <w:p w14:paraId="266A3D13" w14:textId="2DEC66E2" w:rsidR="000F6398" w:rsidRPr="007F457C" w:rsidRDefault="00A513EC" w:rsidP="007F457C">
            <w:pPr>
              <w:pStyle w:val="ListParagraph"/>
              <w:numPr>
                <w:ilvl w:val="0"/>
                <w:numId w:val="31"/>
              </w:numPr>
              <w:ind w:left="337"/>
              <w:rPr>
                <w:rFonts w:cstheme="minorHAnsi"/>
                <w:lang w:val="en-US"/>
              </w:rPr>
            </w:pPr>
            <w:r>
              <w:rPr>
                <w:rFonts w:cstheme="minorHAnsi"/>
                <w:lang w:val="en-US"/>
              </w:rPr>
              <w:t xml:space="preserve">Call on all </w:t>
            </w:r>
            <w:r w:rsidR="00A51E2C">
              <w:rPr>
                <w:rFonts w:cstheme="minorHAnsi"/>
                <w:lang w:val="en-US"/>
              </w:rPr>
              <w:t xml:space="preserve">CBD </w:t>
            </w:r>
            <w:r>
              <w:rPr>
                <w:rFonts w:cstheme="minorHAnsi"/>
                <w:lang w:val="en-US"/>
              </w:rPr>
              <w:t>Parties</w:t>
            </w:r>
            <w:r w:rsidR="00A51E2C">
              <w:rPr>
                <w:rFonts w:cstheme="minorHAnsi"/>
                <w:lang w:val="en-US"/>
              </w:rPr>
              <w:t>, and stakeholders</w:t>
            </w:r>
            <w:r>
              <w:rPr>
                <w:rFonts w:cstheme="minorHAnsi"/>
                <w:lang w:val="en-US"/>
              </w:rPr>
              <w:t xml:space="preserve"> to develop</w:t>
            </w:r>
            <w:r w:rsidR="00AE370B">
              <w:rPr>
                <w:rFonts w:cstheme="minorHAnsi"/>
                <w:lang w:val="en-US"/>
              </w:rPr>
              <w:t xml:space="preserve"> </w:t>
            </w:r>
            <w:r w:rsidR="000F6398" w:rsidRPr="00EE575A">
              <w:rPr>
                <w:rFonts w:cstheme="minorHAnsi"/>
              </w:rPr>
              <w:t xml:space="preserve">mechanisms to strengthen joint monitoring and reporting of national </w:t>
            </w:r>
            <w:r w:rsidR="0081245F">
              <w:rPr>
                <w:rFonts w:cstheme="minorHAnsi"/>
              </w:rPr>
              <w:t xml:space="preserve">and international </w:t>
            </w:r>
            <w:r w:rsidR="000F6398" w:rsidRPr="00EE575A">
              <w:rPr>
                <w:rFonts w:cstheme="minorHAnsi"/>
              </w:rPr>
              <w:t>contributions to, and to create globally equitable and shared understandings and standards around, the implementation of global biodiversity and finance commitments within and beyond the tropics including:</w:t>
            </w:r>
          </w:p>
          <w:p w14:paraId="54B5C9D5" w14:textId="3B66E435" w:rsidR="000F6398" w:rsidRPr="002C2B49" w:rsidRDefault="000F6398" w:rsidP="000F6398">
            <w:pPr>
              <w:pStyle w:val="ListParagraph"/>
              <w:numPr>
                <w:ilvl w:val="0"/>
                <w:numId w:val="23"/>
              </w:numPr>
              <w:ind w:hanging="206"/>
              <w:rPr>
                <w:rFonts w:cstheme="minorHAnsi"/>
                <w:lang w:val="en-US"/>
              </w:rPr>
            </w:pPr>
            <w:r w:rsidRPr="002C2B49">
              <w:rPr>
                <w:rFonts w:cstheme="minorHAnsi"/>
              </w:rPr>
              <w:t xml:space="preserve">the commitment to increase funding </w:t>
            </w:r>
            <w:r w:rsidR="00226514">
              <w:rPr>
                <w:rFonts w:cstheme="minorHAnsi"/>
              </w:rPr>
              <w:t>in accordance to Target 19 of the GBF</w:t>
            </w:r>
            <w:r w:rsidRPr="002C2B49">
              <w:rPr>
                <w:rFonts w:cstheme="minorHAnsi"/>
              </w:rPr>
              <w:t xml:space="preserve">, </w:t>
            </w:r>
          </w:p>
          <w:p w14:paraId="5D0CD89A" w14:textId="77777777" w:rsidR="000F6398" w:rsidRPr="007F457C" w:rsidRDefault="000F6398" w:rsidP="000F6398">
            <w:pPr>
              <w:pStyle w:val="ListParagraph"/>
              <w:numPr>
                <w:ilvl w:val="0"/>
                <w:numId w:val="23"/>
              </w:numPr>
              <w:ind w:hanging="206"/>
              <w:rPr>
                <w:rFonts w:cstheme="minorHAnsi"/>
                <w:lang w:val="en-US"/>
              </w:rPr>
            </w:pPr>
            <w:r w:rsidRPr="002C2B49">
              <w:rPr>
                <w:rFonts w:cstheme="minorHAnsi"/>
              </w:rPr>
              <w:t xml:space="preserve">the commitment </w:t>
            </w:r>
            <w:r w:rsidRPr="002C2B49">
              <w:rPr>
                <w:rFonts w:cstheme="minorHAnsi"/>
                <w:color w:val="000000" w:themeColor="text1"/>
              </w:rPr>
              <w:t>to halt and reverse global forest loss and forest degradation by 2030</w:t>
            </w:r>
            <w:r w:rsidRPr="002C2B49">
              <w:rPr>
                <w:rFonts w:cstheme="minorHAnsi"/>
              </w:rPr>
              <w:t xml:space="preserve">, </w:t>
            </w:r>
          </w:p>
          <w:p w14:paraId="50DE7F2F" w14:textId="2AB2325C" w:rsidR="000F6398" w:rsidRPr="002C2B49" w:rsidRDefault="000F6398" w:rsidP="000F6398">
            <w:pPr>
              <w:pStyle w:val="ListParagraph"/>
              <w:numPr>
                <w:ilvl w:val="0"/>
                <w:numId w:val="23"/>
              </w:numPr>
              <w:ind w:hanging="206"/>
              <w:rPr>
                <w:rFonts w:cstheme="minorHAnsi"/>
                <w:lang w:val="en-US"/>
              </w:rPr>
            </w:pPr>
            <w:r w:rsidRPr="002C2B49">
              <w:rPr>
                <w:rFonts w:cstheme="minorHAnsi"/>
              </w:rPr>
              <w:t xml:space="preserve">the commitment to designate at least 30% of </w:t>
            </w:r>
            <w:r w:rsidR="004C2BDB" w:rsidRPr="00092B49">
              <w:rPr>
                <w:rFonts w:cstheme="minorHAnsi"/>
              </w:rPr>
              <w:t xml:space="preserve">terrestrial, inland water, coastal and marine protected areas </w:t>
            </w:r>
            <w:r w:rsidRPr="002C2B49">
              <w:rPr>
                <w:rFonts w:cstheme="minorHAnsi"/>
              </w:rPr>
              <w:t xml:space="preserve">globally as protected from environmentally damaging activities by 2030 (30 by 30), </w:t>
            </w:r>
          </w:p>
          <w:p w14:paraId="453D4232" w14:textId="6207F226" w:rsidR="001557E6" w:rsidRPr="002C2B49" w:rsidRDefault="000F6398" w:rsidP="000F6398">
            <w:pPr>
              <w:pStyle w:val="ListParagraph"/>
              <w:numPr>
                <w:ilvl w:val="0"/>
                <w:numId w:val="23"/>
              </w:numPr>
              <w:ind w:hanging="206"/>
              <w:rPr>
                <w:rFonts w:cstheme="minorHAnsi"/>
                <w:lang w:val="en-US"/>
              </w:rPr>
            </w:pPr>
            <w:r w:rsidRPr="002C2B49">
              <w:rPr>
                <w:rFonts w:cstheme="minorHAnsi"/>
              </w:rPr>
              <w:t xml:space="preserve">the commitment to bring the loss of areas of high biodiversity importance, including ecosystems of high ecological integrity, close to zero by 2030, and </w:t>
            </w:r>
          </w:p>
          <w:p w14:paraId="6ACD159F" w14:textId="160085E4" w:rsidR="000F6398" w:rsidRPr="007F457C" w:rsidRDefault="009F57BD" w:rsidP="001557E6">
            <w:pPr>
              <w:pStyle w:val="ListParagraph"/>
              <w:numPr>
                <w:ilvl w:val="0"/>
                <w:numId w:val="23"/>
              </w:numPr>
              <w:ind w:hanging="206"/>
              <w:rPr>
                <w:rFonts w:ascii="GillSans" w:hAnsi="GillSans" w:cs="GillSans"/>
                <w:lang w:val="en-US"/>
              </w:rPr>
            </w:pPr>
            <w:r w:rsidRPr="001557E6">
              <w:rPr>
                <w:rFonts w:ascii="GillSans" w:hAnsi="GillSans" w:cs="GillSans"/>
              </w:rPr>
              <w:t>The commitment to immediately halt human-induced extinction of wild species and eliminate its</w:t>
            </w:r>
            <w:r w:rsidR="001557E6" w:rsidRPr="001557E6">
              <w:rPr>
                <w:rFonts w:ascii="GillSans" w:hAnsi="GillSans" w:cs="GillSans"/>
              </w:rPr>
              <w:t xml:space="preserve"> </w:t>
            </w:r>
            <w:r w:rsidRPr="001557E6">
              <w:rPr>
                <w:rFonts w:ascii="GillSans" w:hAnsi="GillSans" w:cs="GillSans"/>
              </w:rPr>
              <w:t>associated risks by 2050</w:t>
            </w:r>
            <w:r w:rsidR="000F6398" w:rsidRPr="001557E6">
              <w:rPr>
                <w:rFonts w:cstheme="minorHAnsi"/>
              </w:rPr>
              <w:t>.</w:t>
            </w:r>
          </w:p>
          <w:p w14:paraId="68A141ED" w14:textId="77777777" w:rsidR="000F6398" w:rsidRDefault="000F6398" w:rsidP="000F6398">
            <w:pPr>
              <w:rPr>
                <w:rFonts w:cstheme="minorHAnsi"/>
                <w:b/>
                <w:bCs/>
              </w:rPr>
            </w:pPr>
          </w:p>
          <w:p w14:paraId="1927E4BD" w14:textId="77777777" w:rsidR="002F7656" w:rsidRDefault="002F7656" w:rsidP="000F6398">
            <w:pPr>
              <w:rPr>
                <w:rFonts w:cstheme="minorHAnsi"/>
                <w:b/>
                <w:bCs/>
              </w:rPr>
            </w:pPr>
          </w:p>
          <w:p w14:paraId="4EE1DEA3" w14:textId="77777777" w:rsidR="00D82B23" w:rsidRDefault="00D82B23" w:rsidP="000F6398">
            <w:pPr>
              <w:rPr>
                <w:rFonts w:cstheme="minorHAnsi"/>
                <w:b/>
                <w:bCs/>
              </w:rPr>
            </w:pPr>
          </w:p>
          <w:p w14:paraId="318DB242" w14:textId="77777777" w:rsidR="004C2BDB" w:rsidRDefault="004C2BDB" w:rsidP="000F6398">
            <w:pPr>
              <w:rPr>
                <w:rFonts w:cstheme="minorHAnsi"/>
                <w:b/>
                <w:bCs/>
              </w:rPr>
            </w:pPr>
          </w:p>
          <w:p w14:paraId="29D4631E" w14:textId="77777777" w:rsidR="004E6C74" w:rsidRDefault="004E6C74" w:rsidP="000F6398">
            <w:pPr>
              <w:rPr>
                <w:rFonts w:cstheme="minorHAnsi"/>
                <w:b/>
                <w:bCs/>
              </w:rPr>
            </w:pPr>
          </w:p>
          <w:p w14:paraId="37BD74C3" w14:textId="77777777" w:rsidR="004E6C74" w:rsidRDefault="004E6C74" w:rsidP="000F6398">
            <w:pPr>
              <w:rPr>
                <w:rFonts w:cstheme="minorHAnsi"/>
                <w:b/>
                <w:bCs/>
              </w:rPr>
            </w:pPr>
          </w:p>
          <w:p w14:paraId="2A0AE191" w14:textId="77777777" w:rsidR="004C2BDB" w:rsidRDefault="004C2BDB" w:rsidP="000F6398">
            <w:pPr>
              <w:rPr>
                <w:rFonts w:cstheme="minorHAnsi"/>
                <w:b/>
                <w:bCs/>
              </w:rPr>
            </w:pPr>
          </w:p>
          <w:p w14:paraId="08385936" w14:textId="77777777" w:rsidR="004C2BDB" w:rsidRDefault="004C2BDB" w:rsidP="000F6398">
            <w:pPr>
              <w:rPr>
                <w:rFonts w:cstheme="minorHAnsi"/>
                <w:b/>
                <w:bCs/>
              </w:rPr>
            </w:pPr>
          </w:p>
          <w:p w14:paraId="2F4A9D8B" w14:textId="77777777" w:rsidR="00C16D04" w:rsidRDefault="00C16D04" w:rsidP="000F6398">
            <w:pPr>
              <w:rPr>
                <w:rFonts w:cstheme="minorHAnsi"/>
                <w:b/>
                <w:bCs/>
              </w:rPr>
            </w:pPr>
          </w:p>
          <w:p w14:paraId="4311A95C" w14:textId="34A64349" w:rsidR="00D82B23" w:rsidRPr="0086436A" w:rsidRDefault="00E35AFF" w:rsidP="007F457C">
            <w:pPr>
              <w:pStyle w:val="ListParagraph"/>
              <w:numPr>
                <w:ilvl w:val="0"/>
                <w:numId w:val="31"/>
              </w:numPr>
              <w:rPr>
                <w:rFonts w:cstheme="minorHAnsi"/>
              </w:rPr>
            </w:pPr>
            <w:r w:rsidRPr="00E35AFF">
              <w:rPr>
                <w:rFonts w:cstheme="minorHAnsi"/>
              </w:rPr>
              <w:t>R</w:t>
            </w:r>
            <w:r w:rsidR="0086436A" w:rsidRPr="007F457C">
              <w:rPr>
                <w:rFonts w:cstheme="minorHAnsi"/>
              </w:rPr>
              <w:t>eiterat</w:t>
            </w:r>
            <w:r w:rsidR="004359B1">
              <w:rPr>
                <w:rFonts w:cstheme="minorHAnsi"/>
              </w:rPr>
              <w:t>e</w:t>
            </w:r>
            <w:r>
              <w:rPr>
                <w:rFonts w:cstheme="minorHAnsi"/>
              </w:rPr>
              <w:t xml:space="preserve"> the need to mobilize adequate resources, including from domestic finance, for the implementation of</w:t>
            </w:r>
            <w:r w:rsidR="00B1556F">
              <w:rPr>
                <w:rFonts w:cstheme="minorHAnsi"/>
              </w:rPr>
              <w:t xml:space="preserve"> the ECOWAS 30 by 30 action plan and NBSA</w:t>
            </w:r>
            <w:r w:rsidR="009806AD">
              <w:rPr>
                <w:rFonts w:cstheme="minorHAnsi"/>
              </w:rPr>
              <w:t>Ps of the ECOWAS member countries.</w:t>
            </w:r>
          </w:p>
          <w:p w14:paraId="5F91F394" w14:textId="77777777" w:rsidR="000F6398" w:rsidRPr="002C2B49" w:rsidRDefault="000F6398" w:rsidP="000F6398">
            <w:pPr>
              <w:rPr>
                <w:rFonts w:cstheme="minorHAnsi"/>
                <w:b/>
                <w:bCs/>
              </w:rPr>
            </w:pPr>
          </w:p>
          <w:p w14:paraId="38184C31" w14:textId="2D34A7F6" w:rsidR="007F54F6" w:rsidRPr="000F6398" w:rsidRDefault="007F54F6">
            <w:pPr>
              <w:rPr>
                <w:rFonts w:cstheme="minorHAnsi"/>
                <w:lang w:val="en-AU"/>
              </w:rPr>
            </w:pPr>
          </w:p>
        </w:tc>
        <w:tc>
          <w:tcPr>
            <w:tcW w:w="4675" w:type="dxa"/>
          </w:tcPr>
          <w:p w14:paraId="52DF8E64" w14:textId="1A773F26" w:rsidR="007F54F6" w:rsidRPr="006C002F" w:rsidRDefault="007F54F6" w:rsidP="00ED759D">
            <w:pPr>
              <w:rPr>
                <w:rFonts w:cstheme="minorHAnsi"/>
                <w:lang w:val="fr-FR"/>
              </w:rPr>
            </w:pPr>
            <w:r w:rsidRPr="007F54F6">
              <w:rPr>
                <w:rFonts w:cstheme="minorHAnsi"/>
                <w:b/>
                <w:bCs/>
                <w:lang w:val="fr-FR"/>
              </w:rPr>
              <w:lastRenderedPageBreak/>
              <w:t>NOUS</w:t>
            </w:r>
            <w:r w:rsidRPr="007F54F6">
              <w:rPr>
                <w:rFonts w:cstheme="minorHAnsi"/>
                <w:lang w:val="fr-FR"/>
              </w:rPr>
              <w:t xml:space="preserve">, les </w:t>
            </w:r>
            <w:r w:rsidR="00FB1DDF">
              <w:rPr>
                <w:rFonts w:cstheme="minorHAnsi"/>
                <w:lang w:val="fr-FR"/>
              </w:rPr>
              <w:t>points focaux</w:t>
            </w:r>
            <w:r w:rsidR="00AD7AC5" w:rsidRPr="006C002F">
              <w:rPr>
                <w:rFonts w:cstheme="minorHAnsi"/>
                <w:lang w:val="fr-FR"/>
              </w:rPr>
              <w:t xml:space="preserve"> de la Convention sur la Diversité Biologique</w:t>
            </w:r>
            <w:r w:rsidR="00E03470">
              <w:rPr>
                <w:rFonts w:cstheme="minorHAnsi"/>
                <w:lang w:val="fr-FR"/>
              </w:rPr>
              <w:t xml:space="preserve">, </w:t>
            </w:r>
            <w:r w:rsidR="00A70C62">
              <w:rPr>
                <w:rFonts w:cstheme="minorHAnsi"/>
                <w:lang w:val="fr-FR"/>
              </w:rPr>
              <w:t xml:space="preserve">les </w:t>
            </w:r>
            <w:r w:rsidRPr="007F54F6">
              <w:rPr>
                <w:rFonts w:cstheme="minorHAnsi"/>
                <w:lang w:val="fr-FR"/>
              </w:rPr>
              <w:t>représentants des</w:t>
            </w:r>
            <w:r w:rsidRPr="006C002F">
              <w:rPr>
                <w:rFonts w:cstheme="minorHAnsi"/>
                <w:lang w:val="fr-FR"/>
              </w:rPr>
              <w:t xml:space="preserve"> points focaux de la Convention sur la Diversité Biologique et les représentants des autorités de gestion des aires protégées du Bénin, du Cabo Verde, de la Côte d’Ivoire, de la Gambie, du Ghana, de la Guinée-Bissau, du Liberia, du Nigeria, du Sénégal, de la Sierra Leone et du Togo</w:t>
            </w:r>
            <w:r w:rsidR="00104E01">
              <w:rPr>
                <w:rFonts w:cstheme="minorHAnsi"/>
                <w:lang w:val="fr-FR"/>
              </w:rPr>
              <w:t xml:space="preserve">, </w:t>
            </w:r>
            <w:r w:rsidR="00ED759D">
              <w:rPr>
                <w:rFonts w:cstheme="minorHAnsi"/>
                <w:lang w:val="fr-FR"/>
              </w:rPr>
              <w:t xml:space="preserve">réunis </w:t>
            </w:r>
            <w:r w:rsidRPr="006C002F">
              <w:rPr>
                <w:rFonts w:cstheme="minorHAnsi"/>
                <w:lang w:val="fr-FR"/>
              </w:rPr>
              <w:t>à Abuja, au Nigéria, du 19 au 22 février 2024</w:t>
            </w:r>
            <w:r w:rsidR="00493901">
              <w:rPr>
                <w:rFonts w:cstheme="minorHAnsi"/>
                <w:lang w:val="fr-FR"/>
              </w:rPr>
              <w:t> </w:t>
            </w:r>
            <w:r w:rsidRPr="006C002F">
              <w:rPr>
                <w:rFonts w:cstheme="minorHAnsi"/>
                <w:lang w:val="fr-FR"/>
              </w:rPr>
              <w:t>;</w:t>
            </w:r>
          </w:p>
          <w:p w14:paraId="65666C8A" w14:textId="77777777" w:rsidR="007F54F6" w:rsidRPr="007F54F6" w:rsidRDefault="007F54F6" w:rsidP="007F54F6">
            <w:pPr>
              <w:rPr>
                <w:rFonts w:cstheme="minorHAnsi"/>
                <w:b/>
                <w:bCs/>
                <w:u w:val="single"/>
                <w:lang w:val="fr-FR"/>
              </w:rPr>
            </w:pPr>
          </w:p>
          <w:p w14:paraId="255EDEA6" w14:textId="6BBE492D" w:rsidR="007F54F6" w:rsidRDefault="007F54F6" w:rsidP="007F54F6">
            <w:pPr>
              <w:rPr>
                <w:rStyle w:val="Hyperlink"/>
                <w:rFonts w:cstheme="minorHAnsi"/>
                <w:i/>
                <w:iCs/>
                <w:lang w:val="fr-FR"/>
              </w:rPr>
            </w:pPr>
            <w:r w:rsidRPr="007F54F6">
              <w:rPr>
                <w:rFonts w:cstheme="minorHAnsi"/>
                <w:b/>
                <w:bCs/>
                <w:lang w:val="fr-FR"/>
              </w:rPr>
              <w:t>RÉITÉRANT</w:t>
            </w:r>
            <w:r w:rsidRPr="007F54F6">
              <w:rPr>
                <w:rFonts w:cstheme="minorHAnsi"/>
                <w:lang w:val="fr-FR"/>
              </w:rPr>
              <w:t xml:space="preserve"> </w:t>
            </w:r>
            <w:bookmarkStart w:id="0" w:name="_Hlk136865578"/>
            <w:bookmarkStart w:id="1" w:name="_Hlk124844804"/>
            <w:r w:rsidRPr="006C002F">
              <w:rPr>
                <w:rFonts w:cstheme="minorHAnsi"/>
                <w:lang w:val="fr-FR"/>
              </w:rPr>
              <w:t xml:space="preserve">les engagements de </w:t>
            </w:r>
            <w:hyperlink r:id="rId8" w:history="1">
              <w:r w:rsidRPr="006C002F">
                <w:rPr>
                  <w:rStyle w:val="Hyperlink"/>
                  <w:rFonts w:cstheme="minorHAnsi"/>
                  <w:i/>
                  <w:iCs/>
                  <w:lang w:val="fr-FR"/>
                </w:rPr>
                <w:t>L’appel de la CEDEAO pour une réponse mondiale ambitieuse à la crise de la biodiversité</w:t>
              </w:r>
            </w:hyperlink>
            <w:bookmarkEnd w:id="0"/>
            <w:bookmarkEnd w:id="1"/>
            <w:r w:rsidR="00493901">
              <w:rPr>
                <w:rStyle w:val="Hyperlink"/>
                <w:rFonts w:cstheme="minorHAnsi"/>
                <w:i/>
                <w:iCs/>
                <w:lang w:val="fr-FR"/>
              </w:rPr>
              <w:t> </w:t>
            </w:r>
            <w:r w:rsidRPr="006C002F">
              <w:rPr>
                <w:rStyle w:val="Hyperlink"/>
                <w:rFonts w:cstheme="minorHAnsi"/>
                <w:i/>
                <w:iCs/>
                <w:lang w:val="fr-FR"/>
              </w:rPr>
              <w:t>;</w:t>
            </w:r>
          </w:p>
          <w:p w14:paraId="65580642" w14:textId="77777777" w:rsidR="00BB5D60" w:rsidRPr="006C002F" w:rsidRDefault="00BB5D60" w:rsidP="00BB5D60">
            <w:pPr>
              <w:rPr>
                <w:rStyle w:val="Hyperlink"/>
                <w:rFonts w:cstheme="minorHAnsi"/>
                <w:i/>
                <w:iCs/>
                <w:lang w:val="fr-FR"/>
              </w:rPr>
            </w:pPr>
          </w:p>
          <w:p w14:paraId="40D5DF45" w14:textId="7E0A4246" w:rsidR="00C96780" w:rsidRPr="006C002F" w:rsidRDefault="00C96780" w:rsidP="00C96780">
            <w:pPr>
              <w:rPr>
                <w:rFonts w:cstheme="minorHAnsi"/>
                <w:b/>
                <w:bCs/>
                <w:u w:val="single"/>
                <w:lang w:val="fr-FR"/>
              </w:rPr>
            </w:pPr>
            <w:r w:rsidRPr="007F54F6">
              <w:rPr>
                <w:rFonts w:cstheme="minorHAnsi"/>
                <w:b/>
                <w:bCs/>
                <w:lang w:val="fr-FR"/>
              </w:rPr>
              <w:t xml:space="preserve">RÉITÉRANT AUSSI </w:t>
            </w:r>
            <w:r w:rsidRPr="006C002F">
              <w:rPr>
                <w:rFonts w:cstheme="minorHAnsi"/>
                <w:lang w:val="fr-FR"/>
              </w:rPr>
              <w:t xml:space="preserve">les engagements adoptés dans les </w:t>
            </w:r>
            <w:r w:rsidRPr="007F54F6">
              <w:rPr>
                <w:rFonts w:cstheme="minorHAnsi"/>
                <w:i/>
                <w:iCs/>
                <w:lang w:val="fr-FR"/>
              </w:rPr>
              <w:t>Recommandations prioritaires pour la ratification et la mise en œuvre effective du traité sur la haute mer dans les États membres de la CEDEAO</w:t>
            </w:r>
            <w:r w:rsidR="00493901">
              <w:rPr>
                <w:rFonts w:cstheme="minorHAnsi"/>
                <w:i/>
                <w:iCs/>
                <w:lang w:val="fr-FR"/>
              </w:rPr>
              <w:t> </w:t>
            </w:r>
            <w:r w:rsidRPr="007F54F6">
              <w:rPr>
                <w:rFonts w:cstheme="minorHAnsi"/>
                <w:i/>
                <w:iCs/>
                <w:lang w:val="fr-FR"/>
              </w:rPr>
              <w:t>;</w:t>
            </w:r>
          </w:p>
          <w:p w14:paraId="67E32272" w14:textId="77777777" w:rsidR="00C96780" w:rsidRPr="006C002F" w:rsidRDefault="00C96780" w:rsidP="00C96780">
            <w:pPr>
              <w:rPr>
                <w:rFonts w:cstheme="minorHAnsi"/>
                <w:lang w:val="fr-FR"/>
              </w:rPr>
            </w:pPr>
          </w:p>
          <w:p w14:paraId="0FAD5B17" w14:textId="23CF53F4" w:rsidR="00C96780" w:rsidRPr="006C002F" w:rsidRDefault="00C96780" w:rsidP="00C96780">
            <w:pPr>
              <w:rPr>
                <w:rStyle w:val="Hyperlink"/>
                <w:rFonts w:cstheme="minorHAnsi"/>
                <w:b/>
                <w:bCs/>
                <w:color w:val="auto"/>
                <w:lang w:val="fr-FR"/>
              </w:rPr>
            </w:pPr>
            <w:r w:rsidRPr="007F54F6">
              <w:rPr>
                <w:rFonts w:cstheme="minorHAnsi"/>
                <w:b/>
                <w:bCs/>
                <w:lang w:val="fr-FR"/>
              </w:rPr>
              <w:t>CONSCIENTS DE</w:t>
            </w:r>
            <w:r w:rsidRPr="006C002F">
              <w:rPr>
                <w:rFonts w:cstheme="minorHAnsi"/>
                <w:lang w:val="fr-FR"/>
              </w:rPr>
              <w:t xml:space="preserve"> l’urgence de répondre aux besoins prioritaires identifiés dans les </w:t>
            </w:r>
            <w:hyperlink r:id="rId9" w:history="1">
              <w:r w:rsidRPr="006C002F">
                <w:rPr>
                  <w:rStyle w:val="Hyperlink"/>
                  <w:rFonts w:cstheme="minorHAnsi"/>
                  <w:i/>
                  <w:iCs/>
                  <w:lang w:val="fr-FR"/>
                </w:rPr>
                <w:t xml:space="preserve">Axes stratégiques d’intervention et les recommandations prioritaires pour combattre la crise de la biodiversité en Afrique de l’Ouest d’ici </w:t>
              </w:r>
              <w:r w:rsidR="00E2178D">
                <w:rPr>
                  <w:rStyle w:val="Hyperlink"/>
                  <w:rFonts w:cstheme="minorHAnsi"/>
                  <w:i/>
                  <w:iCs/>
                  <w:lang w:val="fr-FR"/>
                </w:rPr>
                <w:t>à</w:t>
              </w:r>
              <w:r w:rsidR="00E2178D" w:rsidRPr="007F457C">
                <w:rPr>
                  <w:rStyle w:val="Hyperlink"/>
                  <w:i/>
                  <w:iCs/>
                  <w:lang w:val="fr-FR"/>
                </w:rPr>
                <w:t xml:space="preserve"> </w:t>
              </w:r>
              <w:r w:rsidRPr="006C002F">
                <w:rPr>
                  <w:rStyle w:val="Hyperlink"/>
                  <w:rFonts w:cstheme="minorHAnsi"/>
                  <w:i/>
                  <w:iCs/>
                  <w:lang w:val="fr-FR"/>
                </w:rPr>
                <w:t>2030</w:t>
              </w:r>
            </w:hyperlink>
            <w:r w:rsidRPr="006C002F">
              <w:rPr>
                <w:rStyle w:val="Hyperlink"/>
                <w:rFonts w:cstheme="minorHAnsi"/>
                <w:i/>
                <w:iCs/>
                <w:lang w:val="fr-FR"/>
              </w:rPr>
              <w:t>.</w:t>
            </w:r>
          </w:p>
          <w:p w14:paraId="2810DE21" w14:textId="77777777" w:rsidR="00A221EF" w:rsidRDefault="00A221EF" w:rsidP="00A221EF">
            <w:pPr>
              <w:rPr>
                <w:rFonts w:cstheme="minorHAnsi"/>
                <w:b/>
                <w:bCs/>
                <w:lang w:val="fr-FR"/>
              </w:rPr>
            </w:pPr>
          </w:p>
          <w:p w14:paraId="48B1D22A" w14:textId="036C7502" w:rsidR="00A221EF" w:rsidRPr="007F54F6" w:rsidRDefault="00A221EF" w:rsidP="00A221EF">
            <w:pPr>
              <w:rPr>
                <w:rFonts w:cstheme="minorHAnsi"/>
                <w:highlight w:val="green"/>
                <w:lang w:val="fr-FR"/>
              </w:rPr>
            </w:pPr>
            <w:r w:rsidRPr="007F54F6">
              <w:rPr>
                <w:rFonts w:cstheme="minorHAnsi"/>
                <w:b/>
                <w:bCs/>
                <w:lang w:val="fr-FR"/>
              </w:rPr>
              <w:t>FORTEMENT PRÉOCCUPÉS</w:t>
            </w:r>
            <w:r w:rsidRPr="006C002F">
              <w:rPr>
                <w:rFonts w:cstheme="minorHAnsi"/>
                <w:b/>
                <w:bCs/>
                <w:lang w:val="fr-FR"/>
              </w:rPr>
              <w:t xml:space="preserve"> </w:t>
            </w:r>
            <w:r w:rsidRPr="006C002F">
              <w:rPr>
                <w:rFonts w:cstheme="minorHAnsi"/>
                <w:lang w:val="fr-FR"/>
              </w:rPr>
              <w:t>par la</w:t>
            </w:r>
            <w:r w:rsidR="00AD4540">
              <w:rPr>
                <w:rFonts w:cstheme="minorHAnsi"/>
                <w:lang w:val="fr-FR"/>
              </w:rPr>
              <w:t xml:space="preserve"> triple</w:t>
            </w:r>
            <w:r w:rsidRPr="006C002F">
              <w:rPr>
                <w:rFonts w:cstheme="minorHAnsi"/>
                <w:lang w:val="fr-FR"/>
              </w:rPr>
              <w:t xml:space="preserve"> crise environnementale</w:t>
            </w:r>
            <w:r w:rsidR="00AD4540">
              <w:rPr>
                <w:rFonts w:cstheme="minorHAnsi"/>
                <w:lang w:val="fr-FR"/>
              </w:rPr>
              <w:t xml:space="preserve"> relative à</w:t>
            </w:r>
            <w:r w:rsidRPr="006C002F">
              <w:rPr>
                <w:rFonts w:cstheme="minorHAnsi"/>
                <w:lang w:val="fr-FR"/>
              </w:rPr>
              <w:t xml:space="preserve"> la pollution, </w:t>
            </w:r>
            <w:r w:rsidR="00AD4540">
              <w:rPr>
                <w:rFonts w:cstheme="minorHAnsi"/>
                <w:lang w:val="fr-FR"/>
              </w:rPr>
              <w:t>a</w:t>
            </w:r>
            <w:r w:rsidRPr="006C002F">
              <w:rPr>
                <w:rFonts w:cstheme="minorHAnsi"/>
                <w:lang w:val="fr-FR"/>
              </w:rPr>
              <w:t xml:space="preserve">u changement climatique et </w:t>
            </w:r>
            <w:r w:rsidR="00AD4540">
              <w:rPr>
                <w:rFonts w:cstheme="minorHAnsi"/>
                <w:lang w:val="fr-FR"/>
              </w:rPr>
              <w:t>à</w:t>
            </w:r>
            <w:r w:rsidRPr="006C002F">
              <w:rPr>
                <w:rFonts w:cstheme="minorHAnsi"/>
                <w:lang w:val="fr-FR"/>
              </w:rPr>
              <w:t xml:space="preserve"> la</w:t>
            </w:r>
            <w:r w:rsidR="003C691D">
              <w:rPr>
                <w:rFonts w:cstheme="minorHAnsi"/>
                <w:lang w:val="fr-FR"/>
              </w:rPr>
              <w:t xml:space="preserve"> perte de la</w:t>
            </w:r>
            <w:r w:rsidRPr="006C002F">
              <w:rPr>
                <w:rFonts w:cstheme="minorHAnsi"/>
                <w:lang w:val="fr-FR"/>
              </w:rPr>
              <w:t xml:space="preserve"> biodiversité et </w:t>
            </w:r>
            <w:r w:rsidRPr="007F54F6">
              <w:rPr>
                <w:rFonts w:cstheme="minorHAnsi"/>
                <w:b/>
                <w:bCs/>
                <w:lang w:val="fr-FR"/>
              </w:rPr>
              <w:t>NOTANT QUE</w:t>
            </w:r>
            <w:r w:rsidRPr="006C002F">
              <w:rPr>
                <w:rFonts w:cstheme="minorHAnsi"/>
                <w:lang w:val="fr-FR"/>
              </w:rPr>
              <w:t xml:space="preserve"> les crises jumelles du changement climatique et de la perte de biodiversité, qui ont un impact sur la santé et le bien-être de l’homme, doivent être traitées simultanément</w:t>
            </w:r>
            <w:r w:rsidR="00493901">
              <w:rPr>
                <w:rFonts w:cstheme="minorHAnsi"/>
                <w:lang w:val="fr-FR"/>
              </w:rPr>
              <w:t> </w:t>
            </w:r>
            <w:r w:rsidRPr="006C002F">
              <w:rPr>
                <w:rFonts w:cstheme="minorHAnsi"/>
                <w:lang w:val="fr-FR"/>
              </w:rPr>
              <w:t xml:space="preserve">; </w:t>
            </w:r>
          </w:p>
          <w:p w14:paraId="088C3582" w14:textId="77777777" w:rsidR="00C96780" w:rsidRPr="006C002F" w:rsidRDefault="00C96780" w:rsidP="00C96780">
            <w:pPr>
              <w:rPr>
                <w:rFonts w:cstheme="minorHAnsi"/>
                <w:lang w:val="fr-FR"/>
              </w:rPr>
            </w:pPr>
          </w:p>
          <w:p w14:paraId="05ED7FE4" w14:textId="1C33ECD6" w:rsidR="00C96780" w:rsidRPr="006C002F" w:rsidRDefault="00C96780" w:rsidP="00C96780">
            <w:pPr>
              <w:rPr>
                <w:rFonts w:cstheme="minorHAnsi"/>
                <w:lang w:val="fr-FR"/>
              </w:rPr>
            </w:pPr>
            <w:r w:rsidRPr="007F54F6">
              <w:rPr>
                <w:rFonts w:cstheme="minorHAnsi"/>
                <w:b/>
                <w:bCs/>
                <w:lang w:val="fr-FR"/>
              </w:rPr>
              <w:t>RECONNAÎSSANT</w:t>
            </w:r>
            <w:r w:rsidR="00493901">
              <w:rPr>
                <w:rFonts w:cstheme="minorHAnsi"/>
                <w:b/>
                <w:bCs/>
                <w:lang w:val="fr-FR"/>
              </w:rPr>
              <w:t> </w:t>
            </w:r>
            <w:r w:rsidRPr="007F54F6">
              <w:rPr>
                <w:rFonts w:cstheme="minorHAnsi"/>
                <w:b/>
                <w:bCs/>
                <w:lang w:val="fr-FR"/>
              </w:rPr>
              <w:t>:</w:t>
            </w:r>
            <w:r w:rsidRPr="006C002F">
              <w:rPr>
                <w:rFonts w:cstheme="minorHAnsi"/>
                <w:b/>
                <w:bCs/>
                <w:lang w:val="fr-FR"/>
              </w:rPr>
              <w:t xml:space="preserve"> </w:t>
            </w:r>
            <w:r w:rsidRPr="006C002F">
              <w:rPr>
                <w:rFonts w:cstheme="minorHAnsi"/>
                <w:lang w:val="fr-FR"/>
              </w:rPr>
              <w:t xml:space="preserve">la nécessité urgente d’atteindre l’objectif 30% de protection d’ici à </w:t>
            </w:r>
            <w:r w:rsidRPr="006C002F">
              <w:rPr>
                <w:rFonts w:cstheme="minorHAnsi"/>
                <w:lang w:val="fr-FR"/>
              </w:rPr>
              <w:lastRenderedPageBreak/>
              <w:t>2030 pour mettre en œuvre la Cible 3 du Cadre mondial de la biodiversité de Kunming-Montréal en complément des objectifs d’autres accords et conventions en lien avec la biodiversité</w:t>
            </w:r>
            <w:r w:rsidR="00493901">
              <w:rPr>
                <w:rFonts w:cstheme="minorHAnsi"/>
                <w:lang w:val="fr-FR"/>
              </w:rPr>
              <w:t> </w:t>
            </w:r>
            <w:r w:rsidRPr="006C002F">
              <w:rPr>
                <w:rFonts w:cstheme="minorHAnsi"/>
                <w:lang w:val="fr-FR"/>
              </w:rPr>
              <w:t xml:space="preserve">; </w:t>
            </w:r>
          </w:p>
          <w:p w14:paraId="03500222" w14:textId="77777777" w:rsidR="00C96780" w:rsidRPr="006C002F" w:rsidRDefault="00C96780" w:rsidP="00C96780">
            <w:pPr>
              <w:rPr>
                <w:rFonts w:cstheme="minorHAnsi"/>
                <w:lang w:val="fr-FR"/>
              </w:rPr>
            </w:pPr>
          </w:p>
          <w:p w14:paraId="4753BB5B" w14:textId="4D56F6D2" w:rsidR="00C96780" w:rsidRPr="006C002F" w:rsidRDefault="00C96780" w:rsidP="00C96780">
            <w:pPr>
              <w:rPr>
                <w:rFonts w:cstheme="minorHAnsi"/>
                <w:lang w:val="fr-FR"/>
              </w:rPr>
            </w:pPr>
            <w:r w:rsidRPr="007F54F6">
              <w:rPr>
                <w:rFonts w:cstheme="minorHAnsi"/>
                <w:b/>
                <w:bCs/>
                <w:lang w:val="fr-FR"/>
              </w:rPr>
              <w:t>CONSCIENTS DE</w:t>
            </w:r>
            <w:r w:rsidRPr="006C002F">
              <w:rPr>
                <w:rFonts w:cstheme="minorHAnsi"/>
                <w:lang w:val="fr-FR"/>
              </w:rPr>
              <w:t xml:space="preserve"> l’importance de soutenir les moyens de subsistance des populations autochtones et des communautés locales, de reconnaître les territoires autochtones et traditionnels, le cas échéant, et de respecter leurs droits</w:t>
            </w:r>
            <w:r w:rsidR="00493901">
              <w:rPr>
                <w:rFonts w:cstheme="minorHAnsi"/>
                <w:lang w:val="fr-FR"/>
              </w:rPr>
              <w:t> </w:t>
            </w:r>
            <w:r w:rsidRPr="007F54F6">
              <w:rPr>
                <w:rFonts w:cstheme="minorHAnsi"/>
                <w:lang w:val="fr-FR"/>
              </w:rPr>
              <w:t xml:space="preserve">; </w:t>
            </w:r>
          </w:p>
          <w:p w14:paraId="72477ABB" w14:textId="77777777" w:rsidR="00C96780" w:rsidRPr="006C002F" w:rsidRDefault="00C96780" w:rsidP="00C96780">
            <w:pPr>
              <w:pStyle w:val="ListParagraph"/>
              <w:rPr>
                <w:rFonts w:cstheme="minorHAnsi"/>
                <w:lang w:val="fr-FR"/>
              </w:rPr>
            </w:pPr>
          </w:p>
          <w:p w14:paraId="3B3C4E9F" w14:textId="039346CE" w:rsidR="00C96780" w:rsidRPr="006C002F" w:rsidRDefault="00C96780" w:rsidP="00C96780">
            <w:pPr>
              <w:rPr>
                <w:rFonts w:cstheme="minorHAnsi"/>
                <w:lang w:val="fr-FR"/>
              </w:rPr>
            </w:pPr>
            <w:r w:rsidRPr="006C002F">
              <w:rPr>
                <w:rFonts w:cstheme="minorHAnsi"/>
                <w:b/>
                <w:bCs/>
                <w:lang w:val="fr-FR"/>
              </w:rPr>
              <w:t xml:space="preserve">RÉITÉRANT </w:t>
            </w:r>
            <w:r w:rsidRPr="006C002F">
              <w:rPr>
                <w:rFonts w:cstheme="minorHAnsi"/>
                <w:lang w:val="fr-FR"/>
              </w:rPr>
              <w:t xml:space="preserve">la nécessité urgente de veiller à ce que les </w:t>
            </w:r>
            <w:r w:rsidR="00AF25E9" w:rsidRPr="00AF25E9">
              <w:rPr>
                <w:rFonts w:cstheme="minorHAnsi"/>
                <w:lang w:val="fr-FR"/>
              </w:rPr>
              <w:t xml:space="preserve">zones terrestres, </w:t>
            </w:r>
            <w:r w:rsidR="00DA5F52">
              <w:rPr>
                <w:rFonts w:cstheme="minorHAnsi"/>
                <w:lang w:val="fr-FR"/>
              </w:rPr>
              <w:t>l</w:t>
            </w:r>
            <w:r w:rsidR="00AF25E9" w:rsidRPr="00AF25E9">
              <w:rPr>
                <w:rFonts w:cstheme="minorHAnsi"/>
                <w:lang w:val="fr-FR"/>
              </w:rPr>
              <w:t xml:space="preserve">es eaux intérieures et </w:t>
            </w:r>
            <w:r w:rsidR="00DA5F52">
              <w:rPr>
                <w:rFonts w:cstheme="minorHAnsi"/>
                <w:lang w:val="fr-FR"/>
              </w:rPr>
              <w:t>l</w:t>
            </w:r>
            <w:r w:rsidR="00AF25E9" w:rsidRPr="00AF25E9">
              <w:rPr>
                <w:rFonts w:cstheme="minorHAnsi"/>
                <w:lang w:val="fr-FR"/>
              </w:rPr>
              <w:t>es zones côtières et marines</w:t>
            </w:r>
            <w:r w:rsidR="00AF25E9" w:rsidRPr="00AF25E9" w:rsidDel="004C55BA">
              <w:rPr>
                <w:rFonts w:cstheme="minorHAnsi"/>
                <w:lang w:val="fr-FR"/>
              </w:rPr>
              <w:t xml:space="preserve"> </w:t>
            </w:r>
            <w:r w:rsidR="00036A3D" w:rsidRPr="007F457C">
              <w:rPr>
                <w:rFonts w:cstheme="minorHAnsi"/>
                <w:lang w:val="fr-FR"/>
              </w:rPr>
              <w:t xml:space="preserve">protégées </w:t>
            </w:r>
            <w:r w:rsidR="00EF0950" w:rsidRPr="00DA5F52">
              <w:rPr>
                <w:rFonts w:cstheme="minorHAnsi"/>
                <w:lang w:val="fr-FR"/>
              </w:rPr>
              <w:t xml:space="preserve">et les </w:t>
            </w:r>
            <w:r w:rsidR="00BD467C" w:rsidRPr="00DA5F52">
              <w:rPr>
                <w:rFonts w:cstheme="minorHAnsi"/>
                <w:lang w:val="fr-FR"/>
              </w:rPr>
              <w:t>autres mesures de conservation efficaces par zone (AMCEZ)</w:t>
            </w:r>
            <w:r w:rsidRPr="00DA5F52">
              <w:rPr>
                <w:rFonts w:cstheme="minorHAnsi"/>
                <w:lang w:val="fr-FR"/>
              </w:rPr>
              <w:t xml:space="preserve"> soi</w:t>
            </w:r>
            <w:r w:rsidRPr="006C002F">
              <w:rPr>
                <w:rFonts w:cstheme="minorHAnsi"/>
                <w:lang w:val="fr-FR"/>
              </w:rPr>
              <w:t>ent efficacement gérées et conservées afin de garantir des résultats positifs en matière de conservation de la biodiversité</w:t>
            </w:r>
            <w:r w:rsidR="00493901">
              <w:rPr>
                <w:rFonts w:cstheme="minorHAnsi"/>
                <w:lang w:val="fr-FR"/>
              </w:rPr>
              <w:t> </w:t>
            </w:r>
            <w:r w:rsidRPr="006C002F">
              <w:rPr>
                <w:rFonts w:cstheme="minorHAnsi"/>
                <w:lang w:val="fr-FR"/>
              </w:rPr>
              <w:t>;</w:t>
            </w:r>
          </w:p>
          <w:p w14:paraId="13A0F8D0" w14:textId="77777777" w:rsidR="00C96780" w:rsidRPr="006C002F" w:rsidRDefault="00C96780" w:rsidP="00C96780">
            <w:pPr>
              <w:pStyle w:val="ListParagraph"/>
              <w:rPr>
                <w:rFonts w:cstheme="minorHAnsi"/>
                <w:lang w:val="fr-FR"/>
              </w:rPr>
            </w:pPr>
          </w:p>
          <w:p w14:paraId="21760F3E" w14:textId="3442163C" w:rsidR="00C96780" w:rsidRPr="006C002F" w:rsidRDefault="00C96780" w:rsidP="00C96780">
            <w:pPr>
              <w:rPr>
                <w:rFonts w:cstheme="minorHAnsi"/>
                <w:lang w:val="fr-FR"/>
              </w:rPr>
            </w:pPr>
            <w:r w:rsidRPr="007F54F6">
              <w:rPr>
                <w:rFonts w:cstheme="minorHAnsi"/>
                <w:b/>
                <w:bCs/>
                <w:lang w:val="fr-FR"/>
              </w:rPr>
              <w:t>RECONNAISSANT</w:t>
            </w:r>
            <w:r w:rsidRPr="006C002F">
              <w:rPr>
                <w:rFonts w:cstheme="minorHAnsi"/>
                <w:lang w:val="fr-FR"/>
              </w:rPr>
              <w:t xml:space="preserve"> les avantages d’une coordination au niveau régional pour mettre en œuvre l</w:t>
            </w:r>
            <w:r w:rsidR="004008FF">
              <w:rPr>
                <w:rFonts w:cstheme="minorHAnsi"/>
                <w:lang w:val="fr-FR"/>
              </w:rPr>
              <w:t xml:space="preserve">’initiative </w:t>
            </w:r>
            <w:r w:rsidR="00505042" w:rsidRPr="006C002F">
              <w:rPr>
                <w:rFonts w:cstheme="minorHAnsi"/>
                <w:lang w:val="fr-FR"/>
              </w:rPr>
              <w:t xml:space="preserve">30% </w:t>
            </w:r>
            <w:r w:rsidR="004008FF">
              <w:rPr>
                <w:rFonts w:cstheme="minorHAnsi"/>
                <w:lang w:val="fr-FR"/>
              </w:rPr>
              <w:t>de</w:t>
            </w:r>
            <w:r w:rsidRPr="006C002F">
              <w:rPr>
                <w:rFonts w:cstheme="minorHAnsi"/>
                <w:lang w:val="fr-FR"/>
              </w:rPr>
              <w:t xml:space="preserve"> protection d’ici à 2030 afin de garantir les meilleurs résultats </w:t>
            </w:r>
            <w:r w:rsidR="00A847D6">
              <w:rPr>
                <w:rFonts w:cstheme="minorHAnsi"/>
                <w:lang w:val="fr-FR"/>
              </w:rPr>
              <w:t xml:space="preserve">et </w:t>
            </w:r>
            <w:r w:rsidR="00EE1542">
              <w:rPr>
                <w:rFonts w:cstheme="minorHAnsi"/>
                <w:lang w:val="fr-FR"/>
              </w:rPr>
              <w:t>d’</w:t>
            </w:r>
            <w:r w:rsidR="00A847D6">
              <w:rPr>
                <w:rFonts w:cstheme="minorHAnsi"/>
                <w:lang w:val="fr-FR"/>
              </w:rPr>
              <w:t xml:space="preserve">accroître l’impact </w:t>
            </w:r>
            <w:r w:rsidRPr="006C002F">
              <w:rPr>
                <w:rFonts w:cstheme="minorHAnsi"/>
                <w:lang w:val="fr-FR"/>
              </w:rPr>
              <w:t>à long terme pour la conservation de la biodiversité régionale.</w:t>
            </w:r>
          </w:p>
          <w:p w14:paraId="49338288" w14:textId="77777777" w:rsidR="00C96780" w:rsidRPr="006C002F" w:rsidRDefault="00C96780" w:rsidP="00C96780">
            <w:pPr>
              <w:pStyle w:val="ListParagraph"/>
              <w:rPr>
                <w:rStyle w:val="Hyperlink"/>
                <w:rFonts w:cstheme="minorHAnsi"/>
                <w:b/>
                <w:bCs/>
                <w:color w:val="auto"/>
                <w:lang w:val="fr-FR"/>
              </w:rPr>
            </w:pPr>
          </w:p>
          <w:p w14:paraId="19534887" w14:textId="6F4D0CEA" w:rsidR="007F54F6" w:rsidRDefault="00C96780" w:rsidP="00C96780">
            <w:pPr>
              <w:rPr>
                <w:rStyle w:val="Hyperlink"/>
                <w:rFonts w:cstheme="minorHAnsi"/>
                <w:b/>
                <w:bCs/>
                <w:color w:val="auto"/>
                <w:u w:val="none"/>
                <w:lang w:val="fr-FR"/>
              </w:rPr>
            </w:pPr>
            <w:r w:rsidRPr="006C002F">
              <w:rPr>
                <w:rStyle w:val="Hyperlink"/>
                <w:rFonts w:cstheme="minorHAnsi"/>
                <w:b/>
                <w:bCs/>
                <w:color w:val="auto"/>
                <w:u w:val="none"/>
                <w:lang w:val="fr-FR"/>
              </w:rPr>
              <w:t>D</w:t>
            </w:r>
            <w:r w:rsidRPr="006C002F">
              <w:rPr>
                <w:rFonts w:cstheme="minorHAnsi"/>
                <w:b/>
                <w:bCs/>
                <w:lang w:val="fr-FR"/>
              </w:rPr>
              <w:t>É</w:t>
            </w:r>
            <w:r w:rsidRPr="006C002F">
              <w:rPr>
                <w:rStyle w:val="Hyperlink"/>
                <w:rFonts w:cstheme="minorHAnsi"/>
                <w:b/>
                <w:bCs/>
                <w:color w:val="auto"/>
                <w:u w:val="none"/>
                <w:lang w:val="fr-FR"/>
              </w:rPr>
              <w:t xml:space="preserve">CIDONS </w:t>
            </w:r>
          </w:p>
          <w:p w14:paraId="70E1C11F" w14:textId="77777777" w:rsidR="0073090B" w:rsidRDefault="0073090B" w:rsidP="00C96780">
            <w:pPr>
              <w:rPr>
                <w:rFonts w:cstheme="minorHAnsi"/>
                <w:b/>
                <w:bCs/>
                <w:lang w:val="fr-FR"/>
              </w:rPr>
            </w:pPr>
          </w:p>
          <w:p w14:paraId="2BB7F9DB" w14:textId="5017AE57" w:rsidR="0073090B" w:rsidRDefault="0073090B" w:rsidP="000F6398">
            <w:pPr>
              <w:pStyle w:val="ListParagraph"/>
              <w:numPr>
                <w:ilvl w:val="0"/>
                <w:numId w:val="30"/>
              </w:numPr>
              <w:ind w:left="256" w:hanging="256"/>
              <w:rPr>
                <w:rStyle w:val="Hyperlink"/>
                <w:rFonts w:cstheme="minorHAnsi"/>
                <w:color w:val="auto"/>
                <w:u w:val="none"/>
                <w:lang w:val="fr-FR"/>
              </w:rPr>
            </w:pPr>
            <w:r>
              <w:rPr>
                <w:rStyle w:val="Hyperlink"/>
                <w:rFonts w:cstheme="minorHAnsi"/>
                <w:color w:val="auto"/>
                <w:u w:val="none"/>
                <w:lang w:val="fr-FR"/>
              </w:rPr>
              <w:t>D</w:t>
            </w:r>
            <w:r w:rsidRPr="006C002F">
              <w:rPr>
                <w:rStyle w:val="Hyperlink"/>
                <w:rFonts w:cstheme="minorHAnsi"/>
                <w:color w:val="auto"/>
                <w:u w:val="none"/>
                <w:lang w:val="fr-FR"/>
              </w:rPr>
              <w:t>’él</w:t>
            </w:r>
            <w:r w:rsidRPr="007F54F6">
              <w:rPr>
                <w:rStyle w:val="Hyperlink"/>
                <w:rFonts w:cstheme="minorHAnsi"/>
                <w:color w:val="auto"/>
                <w:u w:val="none"/>
                <w:lang w:val="fr-FR"/>
              </w:rPr>
              <w:t>aborer</w:t>
            </w:r>
            <w:r w:rsidRPr="006C002F">
              <w:rPr>
                <w:rStyle w:val="Hyperlink"/>
                <w:rFonts w:cstheme="minorHAnsi"/>
                <w:color w:val="auto"/>
                <w:u w:val="none"/>
                <w:lang w:val="fr-FR"/>
              </w:rPr>
              <w:t xml:space="preserve"> et de mettre en œuvre un plan régional facilitant la mise en œuvre de l’initiative 30% de protection d’ici à</w:t>
            </w:r>
            <w:r w:rsidRPr="007F54F6">
              <w:rPr>
                <w:rStyle w:val="Hyperlink"/>
                <w:rFonts w:cstheme="minorHAnsi"/>
                <w:u w:val="none"/>
                <w:lang w:val="fr-FR"/>
              </w:rPr>
              <w:t xml:space="preserve"> </w:t>
            </w:r>
            <w:r w:rsidRPr="006C002F">
              <w:rPr>
                <w:rStyle w:val="Hyperlink"/>
                <w:rFonts w:cstheme="minorHAnsi"/>
                <w:color w:val="auto"/>
                <w:u w:val="none"/>
                <w:lang w:val="fr-FR"/>
              </w:rPr>
              <w:t>2030 qui vise à assurer la protection effective de 30 % de la région CEDEAO pour la biodiversité d’ici</w:t>
            </w:r>
            <w:r w:rsidR="001B0951">
              <w:rPr>
                <w:rStyle w:val="Hyperlink"/>
                <w:rFonts w:cstheme="minorHAnsi"/>
                <w:color w:val="auto"/>
                <w:u w:val="none"/>
                <w:lang w:val="fr-FR"/>
              </w:rPr>
              <w:t xml:space="preserve"> à </w:t>
            </w:r>
            <w:r w:rsidRPr="006C002F">
              <w:rPr>
                <w:rStyle w:val="Hyperlink"/>
                <w:rFonts w:cstheme="minorHAnsi"/>
                <w:color w:val="auto"/>
                <w:u w:val="none"/>
                <w:lang w:val="fr-FR"/>
              </w:rPr>
              <w:t xml:space="preserve"> 2030.</w:t>
            </w:r>
          </w:p>
          <w:p w14:paraId="1F194D3D" w14:textId="77777777" w:rsidR="0073090B" w:rsidRDefault="0073090B" w:rsidP="007F457C">
            <w:pPr>
              <w:pStyle w:val="ListParagraph"/>
              <w:ind w:left="256"/>
              <w:rPr>
                <w:rStyle w:val="Hyperlink"/>
                <w:rFonts w:cstheme="minorHAnsi"/>
                <w:color w:val="auto"/>
                <w:u w:val="none"/>
                <w:lang w:val="fr-FR"/>
              </w:rPr>
            </w:pPr>
          </w:p>
          <w:p w14:paraId="7811E646" w14:textId="48298751" w:rsidR="00C96780" w:rsidRPr="000F6398" w:rsidRDefault="00C96780" w:rsidP="000F6398">
            <w:pPr>
              <w:pStyle w:val="ListParagraph"/>
              <w:numPr>
                <w:ilvl w:val="0"/>
                <w:numId w:val="30"/>
              </w:numPr>
              <w:ind w:left="256" w:hanging="256"/>
              <w:rPr>
                <w:rFonts w:cstheme="minorHAnsi"/>
                <w:lang w:val="fr-FR"/>
              </w:rPr>
            </w:pPr>
            <w:r w:rsidRPr="000F6398">
              <w:rPr>
                <w:rStyle w:val="cf01"/>
                <w:rFonts w:asciiTheme="minorHAnsi" w:hAnsiTheme="minorHAnsi" w:cstheme="minorHAnsi"/>
                <w:sz w:val="22"/>
                <w:szCs w:val="22"/>
                <w:lang w:val="fr-FR"/>
              </w:rPr>
              <w:t>De travailler conjointement à la réalisation d</w:t>
            </w:r>
            <w:r w:rsidR="00493901">
              <w:rPr>
                <w:rStyle w:val="cf01"/>
                <w:rFonts w:asciiTheme="minorHAnsi" w:hAnsiTheme="minorHAnsi" w:cstheme="minorHAnsi"/>
                <w:sz w:val="22"/>
                <w:szCs w:val="22"/>
                <w:lang w:val="fr-FR"/>
              </w:rPr>
              <w:t>’</w:t>
            </w:r>
            <w:r w:rsidRPr="000F6398">
              <w:rPr>
                <w:rFonts w:cstheme="minorHAnsi"/>
                <w:lang w:val="fr-FR"/>
              </w:rPr>
              <w:t>une évaluation spatiale basée sur les systèmes d</w:t>
            </w:r>
            <w:r w:rsidR="00493901">
              <w:rPr>
                <w:rFonts w:cstheme="minorHAnsi"/>
                <w:lang w:val="fr-FR"/>
              </w:rPr>
              <w:t>’</w:t>
            </w:r>
            <w:r w:rsidRPr="000F6398">
              <w:rPr>
                <w:rFonts w:cstheme="minorHAnsi"/>
                <w:lang w:val="fr-FR"/>
              </w:rPr>
              <w:t>information géographique (SIG) à l</w:t>
            </w:r>
            <w:r w:rsidR="00493901">
              <w:rPr>
                <w:rFonts w:cstheme="minorHAnsi"/>
                <w:lang w:val="fr-FR"/>
              </w:rPr>
              <w:t>’</w:t>
            </w:r>
            <w:r w:rsidRPr="000F6398">
              <w:rPr>
                <w:rFonts w:cstheme="minorHAnsi"/>
                <w:lang w:val="fr-FR"/>
              </w:rPr>
              <w:t xml:space="preserve">échelle de la région des zones appropriées pour la désignation de nouvelles ou l’expansion des </w:t>
            </w:r>
            <w:r w:rsidR="009D313A" w:rsidRPr="009D313A">
              <w:rPr>
                <w:rFonts w:cstheme="minorHAnsi"/>
                <w:lang w:val="fr-FR"/>
              </w:rPr>
              <w:t xml:space="preserve">zones terrestres, des eaux intérieures et des zones côtières et marines protégées </w:t>
            </w:r>
            <w:r w:rsidRPr="000F6398">
              <w:rPr>
                <w:rFonts w:cstheme="minorHAnsi"/>
                <w:lang w:val="fr-FR"/>
              </w:rPr>
              <w:t xml:space="preserve">et des </w:t>
            </w:r>
            <w:r w:rsidR="00CE5167" w:rsidRPr="000F6398">
              <w:rPr>
                <w:rFonts w:cstheme="minorHAnsi"/>
                <w:lang w:val="fr-FR"/>
              </w:rPr>
              <w:t>AM</w:t>
            </w:r>
            <w:r w:rsidR="00CE5167">
              <w:rPr>
                <w:rFonts w:cstheme="minorHAnsi"/>
                <w:lang w:val="fr-FR"/>
              </w:rPr>
              <w:t>CEZ</w:t>
            </w:r>
            <w:r w:rsidRPr="000F6398">
              <w:rPr>
                <w:rFonts w:cstheme="minorHAnsi"/>
                <w:lang w:val="fr-FR"/>
              </w:rPr>
              <w:t>.</w:t>
            </w:r>
          </w:p>
          <w:p w14:paraId="61BC1359" w14:textId="77777777" w:rsidR="00C96780" w:rsidRPr="006C002F" w:rsidRDefault="00C96780" w:rsidP="00C96780">
            <w:pPr>
              <w:pStyle w:val="ListParagraph"/>
              <w:ind w:left="340"/>
              <w:rPr>
                <w:rFonts w:cstheme="minorHAnsi"/>
                <w:lang w:val="fr-FR"/>
              </w:rPr>
            </w:pPr>
          </w:p>
          <w:p w14:paraId="11753B93" w14:textId="3083A6F5" w:rsidR="00C96780" w:rsidRPr="006C002F" w:rsidRDefault="00C96780" w:rsidP="000F6398">
            <w:pPr>
              <w:pStyle w:val="ListParagraph"/>
              <w:numPr>
                <w:ilvl w:val="0"/>
                <w:numId w:val="30"/>
              </w:numPr>
              <w:ind w:left="270" w:hanging="270"/>
              <w:rPr>
                <w:rStyle w:val="cf01"/>
                <w:rFonts w:asciiTheme="minorHAnsi" w:hAnsiTheme="minorHAnsi" w:cstheme="minorHAnsi"/>
                <w:sz w:val="22"/>
                <w:szCs w:val="22"/>
                <w:lang w:val="fr-FR"/>
              </w:rPr>
            </w:pPr>
            <w:r w:rsidRPr="006C002F">
              <w:rPr>
                <w:rStyle w:val="cf01"/>
                <w:rFonts w:asciiTheme="minorHAnsi" w:hAnsiTheme="minorHAnsi" w:cstheme="minorHAnsi"/>
                <w:sz w:val="22"/>
                <w:szCs w:val="22"/>
                <w:lang w:val="fr-FR"/>
              </w:rPr>
              <w:t xml:space="preserve">De mettre en place un groupe de coordination régionale </w:t>
            </w:r>
            <w:r w:rsidR="00C54E65" w:rsidRPr="006C002F">
              <w:rPr>
                <w:rStyle w:val="cf01"/>
                <w:rFonts w:asciiTheme="minorHAnsi" w:hAnsiTheme="minorHAnsi" w:cstheme="minorHAnsi"/>
                <w:sz w:val="22"/>
                <w:szCs w:val="22"/>
                <w:lang w:val="fr-FR"/>
              </w:rPr>
              <w:t xml:space="preserve">pour proposer des Zones clés de </w:t>
            </w:r>
            <w:r w:rsidR="00C54E65" w:rsidRPr="006C002F">
              <w:rPr>
                <w:rStyle w:val="cf01"/>
                <w:rFonts w:asciiTheme="minorHAnsi" w:hAnsiTheme="minorHAnsi" w:cstheme="minorHAnsi"/>
                <w:sz w:val="22"/>
                <w:szCs w:val="22"/>
                <w:lang w:val="fr-FR"/>
              </w:rPr>
              <w:lastRenderedPageBreak/>
              <w:t xml:space="preserve">biodiversité </w:t>
            </w:r>
            <w:r w:rsidR="00044C50">
              <w:rPr>
                <w:rStyle w:val="cf01"/>
                <w:rFonts w:asciiTheme="minorHAnsi" w:hAnsiTheme="minorHAnsi" w:cstheme="minorHAnsi"/>
                <w:sz w:val="22"/>
                <w:szCs w:val="22"/>
                <w:lang w:val="fr-FR"/>
              </w:rPr>
              <w:t xml:space="preserve">(ZCB) </w:t>
            </w:r>
            <w:r w:rsidR="00C54E65" w:rsidRPr="006C002F">
              <w:rPr>
                <w:rStyle w:val="cf01"/>
                <w:rFonts w:asciiTheme="minorHAnsi" w:hAnsiTheme="minorHAnsi" w:cstheme="minorHAnsi"/>
                <w:sz w:val="22"/>
                <w:szCs w:val="22"/>
                <w:lang w:val="fr-FR"/>
              </w:rPr>
              <w:t>CEDEAO</w:t>
            </w:r>
            <w:r w:rsidR="00C54E65">
              <w:rPr>
                <w:rStyle w:val="cf01"/>
                <w:rFonts w:asciiTheme="minorHAnsi" w:hAnsiTheme="minorHAnsi" w:cstheme="minorHAnsi"/>
                <w:sz w:val="22"/>
                <w:szCs w:val="22"/>
                <w:lang w:val="fr-FR"/>
              </w:rPr>
              <w:t xml:space="preserve"> </w:t>
            </w:r>
            <w:r w:rsidRPr="006C002F">
              <w:rPr>
                <w:rStyle w:val="cf01"/>
                <w:rFonts w:asciiTheme="minorHAnsi" w:hAnsiTheme="minorHAnsi" w:cstheme="minorHAnsi"/>
                <w:sz w:val="22"/>
                <w:szCs w:val="22"/>
                <w:lang w:val="fr-FR"/>
              </w:rPr>
              <w:t>en relation avec le partenariat ZCB.</w:t>
            </w:r>
          </w:p>
          <w:p w14:paraId="5CC9D81F" w14:textId="77777777" w:rsidR="001B7B9F" w:rsidRPr="006C002F" w:rsidRDefault="001B7B9F" w:rsidP="00C96780">
            <w:pPr>
              <w:rPr>
                <w:rStyle w:val="cf01"/>
                <w:rFonts w:asciiTheme="minorHAnsi" w:hAnsiTheme="minorHAnsi" w:cstheme="minorHAnsi"/>
                <w:sz w:val="22"/>
                <w:szCs w:val="22"/>
                <w:lang w:val="fr-FR"/>
              </w:rPr>
            </w:pPr>
          </w:p>
          <w:p w14:paraId="5003FB0F" w14:textId="45A8D481" w:rsidR="00C96780" w:rsidRPr="006C002F" w:rsidRDefault="00C96780" w:rsidP="000F6398">
            <w:pPr>
              <w:pStyle w:val="ListParagraph"/>
              <w:numPr>
                <w:ilvl w:val="0"/>
                <w:numId w:val="30"/>
              </w:numPr>
              <w:ind w:left="270" w:hanging="270"/>
              <w:rPr>
                <w:rStyle w:val="cf01"/>
                <w:rFonts w:asciiTheme="minorHAnsi" w:hAnsiTheme="minorHAnsi" w:cstheme="minorHAnsi"/>
                <w:sz w:val="22"/>
                <w:szCs w:val="22"/>
                <w:lang w:val="fr-FR"/>
              </w:rPr>
            </w:pPr>
            <w:r w:rsidRPr="006C002F">
              <w:rPr>
                <w:rStyle w:val="cf01"/>
                <w:rFonts w:asciiTheme="minorHAnsi" w:hAnsiTheme="minorHAnsi" w:cstheme="minorHAnsi"/>
                <w:sz w:val="22"/>
                <w:szCs w:val="22"/>
                <w:lang w:val="fr-FR"/>
              </w:rPr>
              <w:t>De mettre en place un groupe de travail CEDEAO d’analyse SIG et de cartographie 30 par 30 comprenant des représentants des partenaires clés identifiés chargé</w:t>
            </w:r>
            <w:r w:rsidR="00493901">
              <w:rPr>
                <w:rStyle w:val="cf01"/>
                <w:rFonts w:asciiTheme="minorHAnsi" w:hAnsiTheme="minorHAnsi" w:cstheme="minorHAnsi"/>
                <w:sz w:val="22"/>
                <w:szCs w:val="22"/>
                <w:lang w:val="fr-FR"/>
              </w:rPr>
              <w:t> </w:t>
            </w:r>
            <w:r w:rsidRPr="006C002F">
              <w:rPr>
                <w:rStyle w:val="cf01"/>
                <w:rFonts w:asciiTheme="minorHAnsi" w:hAnsiTheme="minorHAnsi" w:cstheme="minorHAnsi"/>
                <w:sz w:val="22"/>
                <w:szCs w:val="22"/>
                <w:lang w:val="fr-FR"/>
              </w:rPr>
              <w:t>:</w:t>
            </w:r>
          </w:p>
          <w:p w14:paraId="43C34990" w14:textId="77777777" w:rsidR="00C96780" w:rsidRPr="006C002F" w:rsidRDefault="00C96780" w:rsidP="00C96780">
            <w:pPr>
              <w:pStyle w:val="ListParagraph"/>
              <w:numPr>
                <w:ilvl w:val="0"/>
                <w:numId w:val="1"/>
              </w:numPr>
              <w:rPr>
                <w:rFonts w:cstheme="minorHAnsi"/>
                <w:lang w:val="fr-FR"/>
              </w:rPr>
            </w:pPr>
            <w:r w:rsidRPr="007F54F6">
              <w:rPr>
                <w:rFonts w:cstheme="minorHAnsi"/>
                <w:lang w:val="fr-FR"/>
              </w:rPr>
              <w:t xml:space="preserve">de </w:t>
            </w:r>
            <w:r w:rsidRPr="006C002F">
              <w:rPr>
                <w:rFonts w:cstheme="minorHAnsi"/>
                <w:lang w:val="fr-FR"/>
              </w:rPr>
              <w:t>bâtir de</w:t>
            </w:r>
            <w:r w:rsidRPr="007F54F6">
              <w:rPr>
                <w:rFonts w:cstheme="minorHAnsi"/>
                <w:lang w:val="fr-FR"/>
              </w:rPr>
              <w:t>s</w:t>
            </w:r>
            <w:r w:rsidRPr="006C002F">
              <w:rPr>
                <w:rFonts w:cstheme="minorHAnsi"/>
                <w:lang w:val="fr-FR"/>
              </w:rPr>
              <w:t xml:space="preserve"> partenariats pour le renforcement des capacités en vue d’une évaluation spatiale basée sur les SIG.</w:t>
            </w:r>
          </w:p>
          <w:p w14:paraId="35E9EE5B" w14:textId="144F3BC7" w:rsidR="00C96780" w:rsidRPr="006C002F" w:rsidRDefault="00C96780" w:rsidP="00C96780">
            <w:pPr>
              <w:pStyle w:val="ListParagraph"/>
              <w:numPr>
                <w:ilvl w:val="0"/>
                <w:numId w:val="1"/>
              </w:numPr>
              <w:rPr>
                <w:rFonts w:cstheme="minorHAnsi"/>
                <w:lang w:val="fr-FR"/>
              </w:rPr>
            </w:pPr>
            <w:r w:rsidRPr="006C002F">
              <w:rPr>
                <w:rFonts w:cstheme="minorHAnsi"/>
                <w:lang w:val="fr-FR"/>
              </w:rPr>
              <w:t xml:space="preserve">d’identifier </w:t>
            </w:r>
            <w:r w:rsidR="00177A4C">
              <w:rPr>
                <w:rFonts w:cstheme="minorHAnsi"/>
                <w:lang w:val="fr-FR"/>
              </w:rPr>
              <w:t>des</w:t>
            </w:r>
            <w:r w:rsidRPr="006C002F">
              <w:rPr>
                <w:rFonts w:cstheme="minorHAnsi"/>
                <w:lang w:val="fr-FR"/>
              </w:rPr>
              <w:t xml:space="preserve"> partenariats pour faire progresser la production et l’analyse des projections SIG</w:t>
            </w:r>
            <w:r w:rsidR="00AC1E5F">
              <w:rPr>
                <w:rFonts w:cstheme="minorHAnsi"/>
                <w:lang w:val="fr-FR"/>
              </w:rPr>
              <w:t>.</w:t>
            </w:r>
          </w:p>
          <w:p w14:paraId="6A69F91D" w14:textId="7F2AB8EB" w:rsidR="00C96780" w:rsidRPr="006C002F" w:rsidRDefault="00C96780" w:rsidP="00C96780">
            <w:pPr>
              <w:pStyle w:val="ListParagraph"/>
              <w:numPr>
                <w:ilvl w:val="0"/>
                <w:numId w:val="1"/>
              </w:numPr>
              <w:rPr>
                <w:rFonts w:cstheme="minorHAnsi"/>
                <w:lang w:val="fr-FR"/>
              </w:rPr>
            </w:pPr>
            <w:r w:rsidRPr="006C002F">
              <w:rPr>
                <w:rFonts w:cstheme="minorHAnsi"/>
                <w:lang w:val="fr-FR"/>
              </w:rPr>
              <w:t xml:space="preserve">de produire les premières ébauches de cartes des extensions, reconfigurations ou ajouts potentiels </w:t>
            </w:r>
            <w:r w:rsidR="00DA5F52">
              <w:rPr>
                <w:rFonts w:cstheme="minorHAnsi"/>
                <w:lang w:val="fr-FR"/>
              </w:rPr>
              <w:t xml:space="preserve">de </w:t>
            </w:r>
            <w:r w:rsidR="00DA5F52" w:rsidRPr="00DA5F52">
              <w:rPr>
                <w:rFonts w:cstheme="minorHAnsi"/>
                <w:lang w:val="fr-FR"/>
              </w:rPr>
              <w:t>zones terrestres, d</w:t>
            </w:r>
            <w:r w:rsidR="00DA5F52">
              <w:rPr>
                <w:rFonts w:cstheme="minorHAnsi"/>
                <w:lang w:val="fr-FR"/>
              </w:rPr>
              <w:t>’</w:t>
            </w:r>
            <w:r w:rsidR="00DA5F52" w:rsidRPr="00DA5F52">
              <w:rPr>
                <w:rFonts w:cstheme="minorHAnsi"/>
                <w:lang w:val="fr-FR"/>
              </w:rPr>
              <w:t>eaux intérieures et de zones côtières et marines protégées</w:t>
            </w:r>
            <w:r w:rsidRPr="006C002F">
              <w:rPr>
                <w:rFonts w:cstheme="minorHAnsi"/>
                <w:lang w:val="fr-FR"/>
              </w:rPr>
              <w:t xml:space="preserve"> et d’</w:t>
            </w:r>
            <w:r w:rsidR="00DA5F52">
              <w:rPr>
                <w:rFonts w:cstheme="minorHAnsi"/>
                <w:lang w:val="fr-FR"/>
              </w:rPr>
              <w:t>AMCEZ</w:t>
            </w:r>
            <w:r w:rsidRPr="006C002F">
              <w:rPr>
                <w:rFonts w:cstheme="minorHAnsi"/>
                <w:lang w:val="fr-FR"/>
              </w:rPr>
              <w:t xml:space="preserve"> dans la région de l</w:t>
            </w:r>
            <w:r w:rsidR="00493901">
              <w:rPr>
                <w:rFonts w:cstheme="minorHAnsi"/>
                <w:lang w:val="fr-FR"/>
              </w:rPr>
              <w:t>’</w:t>
            </w:r>
            <w:r w:rsidRPr="006C002F">
              <w:rPr>
                <w:rFonts w:cstheme="minorHAnsi"/>
                <w:lang w:val="fr-FR"/>
              </w:rPr>
              <w:t>Afrique de l</w:t>
            </w:r>
            <w:r w:rsidR="00493901">
              <w:rPr>
                <w:rFonts w:cstheme="minorHAnsi"/>
                <w:lang w:val="fr-FR"/>
              </w:rPr>
              <w:t>’</w:t>
            </w:r>
            <w:r w:rsidRPr="006C002F">
              <w:rPr>
                <w:rFonts w:cstheme="minorHAnsi"/>
                <w:lang w:val="fr-FR"/>
              </w:rPr>
              <w:t>Ouest</w:t>
            </w:r>
            <w:r w:rsidR="00E471C3">
              <w:rPr>
                <w:rFonts w:cstheme="minorHAnsi"/>
                <w:lang w:val="fr-FR"/>
              </w:rPr>
              <w:t xml:space="preserve"> </w:t>
            </w:r>
            <w:r w:rsidR="005F7045">
              <w:rPr>
                <w:rFonts w:cstheme="minorHAnsi"/>
                <w:lang w:val="fr-FR"/>
              </w:rPr>
              <w:t>d’ici à 2025</w:t>
            </w:r>
            <w:r w:rsidRPr="006C002F">
              <w:rPr>
                <w:rFonts w:cstheme="minorHAnsi"/>
                <w:lang w:val="fr-FR"/>
              </w:rPr>
              <w:t xml:space="preserve">, en collaboration avec les parties prenantes, et d’élaborer des recommandations classées par ordre de priorité en vue de leur inclusion dans un plan régional </w:t>
            </w:r>
            <w:r w:rsidR="00493901">
              <w:rPr>
                <w:rFonts w:cstheme="minorHAnsi"/>
                <w:lang w:val="fr-FR"/>
              </w:rPr>
              <w:t>« </w:t>
            </w:r>
            <w:r w:rsidRPr="006C002F">
              <w:rPr>
                <w:rFonts w:cstheme="minorHAnsi"/>
                <w:lang w:val="fr-FR"/>
              </w:rPr>
              <w:t>30% de protection d’ici à 2030</w:t>
            </w:r>
            <w:r w:rsidR="00493901">
              <w:rPr>
                <w:rFonts w:cstheme="minorHAnsi"/>
                <w:lang w:val="fr-FR"/>
              </w:rPr>
              <w:t> » </w:t>
            </w:r>
            <w:r w:rsidRPr="006C002F">
              <w:rPr>
                <w:rFonts w:cstheme="minorHAnsi"/>
                <w:lang w:val="fr-FR"/>
              </w:rPr>
              <w:t>;</w:t>
            </w:r>
          </w:p>
          <w:p w14:paraId="7E86C87D" w14:textId="15A07248" w:rsidR="00C96780" w:rsidRPr="006C002F" w:rsidRDefault="00C96780" w:rsidP="00C96780">
            <w:pPr>
              <w:pStyle w:val="ListParagraph"/>
              <w:numPr>
                <w:ilvl w:val="0"/>
                <w:numId w:val="1"/>
              </w:numPr>
              <w:rPr>
                <w:rFonts w:cstheme="minorHAnsi"/>
                <w:lang w:val="fr-FR"/>
              </w:rPr>
            </w:pPr>
            <w:r w:rsidRPr="006C002F">
              <w:rPr>
                <w:rFonts w:cstheme="minorHAnsi"/>
                <w:lang w:val="fr-FR"/>
              </w:rPr>
              <w:t>de relayer les recommandations prioritaires mentionnées ci-dessus aux États membres de la CEDEAO et de faciliter l</w:t>
            </w:r>
            <w:r w:rsidR="00493901">
              <w:rPr>
                <w:rFonts w:cstheme="minorHAnsi"/>
                <w:lang w:val="fr-FR"/>
              </w:rPr>
              <w:t>’</w:t>
            </w:r>
            <w:r w:rsidRPr="006C002F">
              <w:rPr>
                <w:rFonts w:cstheme="minorHAnsi"/>
                <w:lang w:val="fr-FR"/>
              </w:rPr>
              <w:t>organisation d</w:t>
            </w:r>
            <w:r w:rsidR="00493901">
              <w:rPr>
                <w:rFonts w:cstheme="minorHAnsi"/>
                <w:lang w:val="fr-FR"/>
              </w:rPr>
              <w:t>’</w:t>
            </w:r>
            <w:r w:rsidRPr="006C002F">
              <w:rPr>
                <w:rFonts w:cstheme="minorHAnsi"/>
                <w:lang w:val="fr-FR"/>
              </w:rPr>
              <w:t>une réunion régionale pour faciliter la validation régionale, le cas échéant</w:t>
            </w:r>
            <w:r w:rsidR="004F4C45">
              <w:rPr>
                <w:rFonts w:cstheme="minorHAnsi"/>
                <w:lang w:val="fr-FR"/>
              </w:rPr>
              <w:t>.</w:t>
            </w:r>
          </w:p>
          <w:p w14:paraId="35612054" w14:textId="77777777" w:rsidR="00A661F5" w:rsidRPr="00A661F5" w:rsidRDefault="00A661F5" w:rsidP="00A661F5">
            <w:pPr>
              <w:rPr>
                <w:rFonts w:cstheme="minorHAnsi"/>
                <w:lang w:val="fr-FR"/>
              </w:rPr>
            </w:pPr>
          </w:p>
          <w:p w14:paraId="6A21F694" w14:textId="64B3C33D" w:rsidR="00A661F5" w:rsidRPr="006C002F" w:rsidRDefault="00A661F5" w:rsidP="000F6398">
            <w:pPr>
              <w:pStyle w:val="ListParagraph"/>
              <w:numPr>
                <w:ilvl w:val="0"/>
                <w:numId w:val="30"/>
              </w:numPr>
              <w:ind w:left="270" w:hanging="270"/>
              <w:rPr>
                <w:rFonts w:cstheme="minorHAnsi"/>
                <w:lang w:val="fr-FR"/>
              </w:rPr>
            </w:pPr>
            <w:r w:rsidRPr="006C002F">
              <w:rPr>
                <w:rFonts w:cstheme="minorHAnsi"/>
                <w:lang w:val="fr-FR"/>
              </w:rPr>
              <w:t xml:space="preserve">Sur la base des lacunes identifiées dans les données, de mener des recherches plus approfondies sur les zones spécifiques identifiées par la cartographie régionale SIG comme des écosystèmes critiques pour la sélection </w:t>
            </w:r>
            <w:r w:rsidR="00DA5F52">
              <w:rPr>
                <w:rFonts w:cstheme="minorHAnsi"/>
                <w:lang w:val="fr-FR"/>
              </w:rPr>
              <w:t xml:space="preserve">de </w:t>
            </w:r>
            <w:r w:rsidR="00DA5F52" w:rsidRPr="00DA5F52">
              <w:rPr>
                <w:rFonts w:cstheme="minorHAnsi"/>
                <w:lang w:val="fr-FR"/>
              </w:rPr>
              <w:t xml:space="preserve">zones terrestres, </w:t>
            </w:r>
            <w:r w:rsidR="00DA5F52">
              <w:rPr>
                <w:rFonts w:cstheme="minorHAnsi"/>
                <w:lang w:val="fr-FR"/>
              </w:rPr>
              <w:t>d’</w:t>
            </w:r>
            <w:r w:rsidR="00DA5F52" w:rsidRPr="00DA5F52">
              <w:rPr>
                <w:rFonts w:cstheme="minorHAnsi"/>
                <w:lang w:val="fr-FR"/>
              </w:rPr>
              <w:t xml:space="preserve">eaux intérieures et de zones côtières et marines </w:t>
            </w:r>
            <w:r w:rsidR="00DA5F52" w:rsidRPr="004F4C45">
              <w:rPr>
                <w:rFonts w:cstheme="minorHAnsi"/>
                <w:lang w:val="fr-FR"/>
              </w:rPr>
              <w:t>protégées</w:t>
            </w:r>
            <w:r w:rsidRPr="004F4C45">
              <w:rPr>
                <w:rFonts w:cstheme="minorHAnsi"/>
                <w:lang w:val="fr-FR"/>
              </w:rPr>
              <w:t xml:space="preserve"> et d’</w:t>
            </w:r>
            <w:r w:rsidR="00DA5F52" w:rsidRPr="007F457C">
              <w:rPr>
                <w:rFonts w:cstheme="minorHAnsi"/>
                <w:lang w:val="fr-FR"/>
              </w:rPr>
              <w:t>AMCEZ</w:t>
            </w:r>
            <w:r w:rsidRPr="006C002F">
              <w:rPr>
                <w:rFonts w:cstheme="minorHAnsi"/>
                <w:lang w:val="fr-FR"/>
              </w:rPr>
              <w:t xml:space="preserve"> sur le terrain, en consultation avec les services gouvernementaux, les propriétaires fonciers, les intérêts commerciaux, les peuples autochtones et les communautés locales (PACL), et d</w:t>
            </w:r>
            <w:r w:rsidR="00493901">
              <w:rPr>
                <w:rFonts w:cstheme="minorHAnsi"/>
                <w:lang w:val="fr-FR"/>
              </w:rPr>
              <w:t>’</w:t>
            </w:r>
            <w:r w:rsidRPr="006C002F">
              <w:rPr>
                <w:rFonts w:cstheme="minorHAnsi"/>
                <w:lang w:val="fr-FR"/>
              </w:rPr>
              <w:t>autres, le cas échéant.</w:t>
            </w:r>
          </w:p>
          <w:p w14:paraId="33FD7138" w14:textId="77777777" w:rsidR="00A661F5" w:rsidRPr="006C002F" w:rsidRDefault="00A661F5" w:rsidP="00A661F5">
            <w:pPr>
              <w:pStyle w:val="ListParagraph"/>
              <w:ind w:left="270"/>
              <w:rPr>
                <w:rFonts w:cstheme="minorHAnsi"/>
                <w:lang w:val="fr-FR"/>
              </w:rPr>
            </w:pPr>
          </w:p>
          <w:p w14:paraId="7D48775E" w14:textId="7D48F69B" w:rsidR="001D00D6" w:rsidRDefault="00A661F5" w:rsidP="000F6398">
            <w:pPr>
              <w:pStyle w:val="ListParagraph"/>
              <w:numPr>
                <w:ilvl w:val="0"/>
                <w:numId w:val="30"/>
              </w:numPr>
              <w:ind w:left="270" w:hanging="270"/>
              <w:rPr>
                <w:rFonts w:cstheme="minorHAnsi"/>
                <w:lang w:val="fr-FR"/>
              </w:rPr>
            </w:pPr>
            <w:r w:rsidRPr="006C002F">
              <w:rPr>
                <w:rFonts w:cstheme="minorHAnsi"/>
                <w:lang w:val="fr-FR"/>
              </w:rPr>
              <w:t xml:space="preserve">De diffuser le plan régional CEDEAO </w:t>
            </w:r>
            <w:r w:rsidR="00493901">
              <w:rPr>
                <w:rFonts w:cstheme="minorHAnsi"/>
                <w:lang w:val="fr-FR"/>
              </w:rPr>
              <w:t>« </w:t>
            </w:r>
            <w:r w:rsidRPr="006C002F">
              <w:rPr>
                <w:rFonts w:cstheme="minorHAnsi"/>
                <w:lang w:val="fr-FR"/>
              </w:rPr>
              <w:t>30% de protection d’ici à 2030</w:t>
            </w:r>
            <w:r w:rsidR="00493901">
              <w:rPr>
                <w:rFonts w:cstheme="minorHAnsi"/>
                <w:lang w:val="fr-FR"/>
              </w:rPr>
              <w:t> »</w:t>
            </w:r>
            <w:r w:rsidRPr="006C002F">
              <w:rPr>
                <w:rFonts w:cstheme="minorHAnsi"/>
                <w:lang w:val="fr-FR"/>
              </w:rPr>
              <w:t xml:space="preserve"> auprès des principales parties prenantes.</w:t>
            </w:r>
          </w:p>
          <w:p w14:paraId="6018430A" w14:textId="77777777" w:rsidR="001D00D6" w:rsidRPr="001D00D6" w:rsidRDefault="001D00D6" w:rsidP="001D00D6">
            <w:pPr>
              <w:pStyle w:val="ListParagraph"/>
              <w:rPr>
                <w:rFonts w:cstheme="minorHAnsi"/>
                <w:lang w:val="fr-FR"/>
              </w:rPr>
            </w:pPr>
          </w:p>
          <w:p w14:paraId="099AC338" w14:textId="1BF260C1" w:rsidR="001D00D6" w:rsidRDefault="00A661F5" w:rsidP="000F6398">
            <w:pPr>
              <w:pStyle w:val="ListParagraph"/>
              <w:numPr>
                <w:ilvl w:val="0"/>
                <w:numId w:val="30"/>
              </w:numPr>
              <w:ind w:left="270" w:hanging="270"/>
              <w:rPr>
                <w:rFonts w:cstheme="minorHAnsi"/>
                <w:lang w:val="fr-FR"/>
              </w:rPr>
            </w:pPr>
            <w:r w:rsidRPr="001D00D6">
              <w:rPr>
                <w:rFonts w:cstheme="minorHAnsi"/>
                <w:lang w:val="fr-FR"/>
              </w:rPr>
              <w:t>De s’assurer que d</w:t>
            </w:r>
            <w:r w:rsidR="00493901">
              <w:rPr>
                <w:rFonts w:cstheme="minorHAnsi"/>
                <w:lang w:val="fr-FR"/>
              </w:rPr>
              <w:t>’</w:t>
            </w:r>
            <w:r w:rsidRPr="001D00D6">
              <w:rPr>
                <w:rFonts w:cstheme="minorHAnsi"/>
                <w:lang w:val="fr-FR"/>
              </w:rPr>
              <w:t>ici à 2030, la proportion d</w:t>
            </w:r>
            <w:r w:rsidR="00493901">
              <w:rPr>
                <w:rFonts w:cstheme="minorHAnsi"/>
                <w:lang w:val="fr-FR"/>
              </w:rPr>
              <w:t>’</w:t>
            </w:r>
            <w:r w:rsidRPr="001D00D6">
              <w:rPr>
                <w:rFonts w:cstheme="minorHAnsi"/>
                <w:lang w:val="fr-FR"/>
              </w:rPr>
              <w:t>aires protégées de la CEDEAO qualifiées de sites de la Liste verte augmente considérablement pour soutenir la réalisation de la cible 3.</w:t>
            </w:r>
          </w:p>
          <w:p w14:paraId="516E2648" w14:textId="77777777" w:rsidR="00493901" w:rsidRDefault="00493901" w:rsidP="00493901">
            <w:pPr>
              <w:pStyle w:val="ListParagraph"/>
              <w:rPr>
                <w:rFonts w:cstheme="minorHAnsi"/>
                <w:lang w:val="fr-FR"/>
              </w:rPr>
            </w:pPr>
          </w:p>
          <w:p w14:paraId="7125D40C" w14:textId="19E9E0BD" w:rsidR="001D00D6" w:rsidRDefault="00A661F5" w:rsidP="000F6398">
            <w:pPr>
              <w:pStyle w:val="ListParagraph"/>
              <w:numPr>
                <w:ilvl w:val="0"/>
                <w:numId w:val="30"/>
              </w:numPr>
              <w:ind w:left="270" w:hanging="270"/>
              <w:rPr>
                <w:rFonts w:cstheme="minorHAnsi"/>
                <w:lang w:val="fr-FR"/>
              </w:rPr>
            </w:pPr>
            <w:r w:rsidRPr="001D00D6">
              <w:rPr>
                <w:rFonts w:cstheme="minorHAnsi"/>
                <w:lang w:val="fr-FR"/>
              </w:rPr>
              <w:t xml:space="preserve">De mobiliser les chefs d’Etat et les ministres à agir pour renforcer et étendre les </w:t>
            </w:r>
            <w:r w:rsidR="00DA5F52" w:rsidRPr="00DA5F52">
              <w:rPr>
                <w:rFonts w:cstheme="minorHAnsi"/>
                <w:lang w:val="fr-FR"/>
              </w:rPr>
              <w:t xml:space="preserve">zones terrestres, </w:t>
            </w:r>
            <w:r w:rsidR="00DA5F52">
              <w:rPr>
                <w:rFonts w:cstheme="minorHAnsi"/>
                <w:lang w:val="fr-FR"/>
              </w:rPr>
              <w:t>l</w:t>
            </w:r>
            <w:r w:rsidR="00DA5F52" w:rsidRPr="00DA5F52">
              <w:rPr>
                <w:rFonts w:cstheme="minorHAnsi"/>
                <w:lang w:val="fr-FR"/>
              </w:rPr>
              <w:t xml:space="preserve">es eaux intérieures et </w:t>
            </w:r>
            <w:r w:rsidR="00DA5F52">
              <w:rPr>
                <w:rFonts w:cstheme="minorHAnsi"/>
                <w:lang w:val="fr-FR"/>
              </w:rPr>
              <w:t>l</w:t>
            </w:r>
            <w:r w:rsidR="00DA5F52" w:rsidRPr="00DA5F52">
              <w:rPr>
                <w:rFonts w:cstheme="minorHAnsi"/>
                <w:lang w:val="fr-FR"/>
              </w:rPr>
              <w:t>es zones côtières et marines protégées</w:t>
            </w:r>
            <w:r w:rsidRPr="001D00D6">
              <w:rPr>
                <w:rFonts w:cstheme="minorHAnsi"/>
                <w:lang w:val="fr-FR"/>
              </w:rPr>
              <w:t xml:space="preserve"> et les </w:t>
            </w:r>
            <w:r w:rsidR="00DA5F52">
              <w:rPr>
                <w:rFonts w:cstheme="minorHAnsi"/>
                <w:lang w:val="fr-FR"/>
              </w:rPr>
              <w:t>AMCEZ</w:t>
            </w:r>
            <w:r w:rsidRPr="001D00D6">
              <w:rPr>
                <w:rFonts w:cstheme="minorHAnsi"/>
                <w:lang w:val="fr-FR"/>
              </w:rPr>
              <w:t xml:space="preserve"> pour soutenir la mise en œuvre de l’initiative 30% de protection d’ici à 2030.</w:t>
            </w:r>
          </w:p>
          <w:p w14:paraId="5344C4A6" w14:textId="77777777" w:rsidR="001D00D6" w:rsidRPr="001D00D6" w:rsidRDefault="001D00D6" w:rsidP="001D00D6">
            <w:pPr>
              <w:pStyle w:val="ListParagraph"/>
              <w:rPr>
                <w:rFonts w:cstheme="minorHAnsi"/>
                <w:lang w:val="fr-FR"/>
              </w:rPr>
            </w:pPr>
          </w:p>
          <w:p w14:paraId="38E517F0" w14:textId="171FDAF9" w:rsidR="00A52378" w:rsidRDefault="00A661F5" w:rsidP="000F6398">
            <w:pPr>
              <w:pStyle w:val="ListParagraph"/>
              <w:numPr>
                <w:ilvl w:val="0"/>
                <w:numId w:val="30"/>
              </w:numPr>
              <w:ind w:left="270" w:hanging="270"/>
              <w:rPr>
                <w:rStyle w:val="Hyperlink"/>
                <w:rFonts w:cstheme="minorHAnsi"/>
                <w:color w:val="auto"/>
                <w:u w:val="none"/>
                <w:lang w:val="fr-FR"/>
              </w:rPr>
            </w:pPr>
            <w:r w:rsidRPr="001D00D6">
              <w:rPr>
                <w:rFonts w:cstheme="minorHAnsi"/>
                <w:lang w:val="fr-FR"/>
              </w:rPr>
              <w:t xml:space="preserve">De mobiliser les ministres en charge de la biodiversité pour qu’ils se coordonnent et échangent avec les parties prenantes pertinentes sur la mise en œuvre </w:t>
            </w:r>
            <w:r w:rsidRPr="001D00D6">
              <w:rPr>
                <w:rStyle w:val="Hyperlink"/>
                <w:rFonts w:cstheme="minorHAnsi"/>
                <w:color w:val="auto"/>
                <w:u w:val="none"/>
                <w:lang w:val="fr-FR"/>
              </w:rPr>
              <w:t>l’initiative 30% de protection d’ici à</w:t>
            </w:r>
            <w:r w:rsidRPr="007F457C">
              <w:rPr>
                <w:rStyle w:val="Hyperlink"/>
                <w:rFonts w:cstheme="minorHAnsi"/>
                <w:u w:val="none"/>
                <w:lang w:val="fr-FR"/>
              </w:rPr>
              <w:t xml:space="preserve"> </w:t>
            </w:r>
            <w:r w:rsidRPr="001D00D6">
              <w:rPr>
                <w:rStyle w:val="Hyperlink"/>
                <w:rFonts w:cstheme="minorHAnsi"/>
                <w:color w:val="auto"/>
                <w:u w:val="none"/>
                <w:lang w:val="fr-FR"/>
              </w:rPr>
              <w:t>2030</w:t>
            </w:r>
            <w:r w:rsidR="00DA5F52">
              <w:rPr>
                <w:rStyle w:val="Hyperlink"/>
                <w:rFonts w:cstheme="minorHAnsi"/>
                <w:color w:val="auto"/>
                <w:u w:val="none"/>
                <w:lang w:val="fr-FR"/>
              </w:rPr>
              <w:t>.</w:t>
            </w:r>
            <w:r w:rsidRPr="001D00D6">
              <w:rPr>
                <w:rStyle w:val="Hyperlink"/>
                <w:rFonts w:cstheme="minorHAnsi"/>
                <w:color w:val="auto"/>
                <w:u w:val="none"/>
                <w:lang w:val="fr-FR"/>
              </w:rPr>
              <w:t xml:space="preserve"> </w:t>
            </w:r>
          </w:p>
          <w:p w14:paraId="47D4134D" w14:textId="77777777" w:rsidR="00A52378" w:rsidRPr="00A52378" w:rsidRDefault="00A52378" w:rsidP="00A52378">
            <w:pPr>
              <w:pStyle w:val="ListParagraph"/>
              <w:rPr>
                <w:rFonts w:cstheme="minorHAnsi"/>
                <w:lang w:val="fr-FR"/>
              </w:rPr>
            </w:pPr>
          </w:p>
          <w:p w14:paraId="3169D3C4" w14:textId="633B524D" w:rsidR="00A661F5" w:rsidRPr="00A52378" w:rsidRDefault="00A661F5" w:rsidP="007F457C">
            <w:pPr>
              <w:pStyle w:val="ListParagraph"/>
              <w:numPr>
                <w:ilvl w:val="0"/>
                <w:numId w:val="30"/>
              </w:numPr>
              <w:ind w:left="344" w:hanging="344"/>
              <w:rPr>
                <w:rFonts w:cstheme="minorHAnsi"/>
                <w:lang w:val="fr-FR"/>
              </w:rPr>
            </w:pPr>
            <w:r w:rsidRPr="00A52378">
              <w:rPr>
                <w:rFonts w:cstheme="minorHAnsi"/>
                <w:lang w:val="fr-FR"/>
              </w:rPr>
              <w:t>D</w:t>
            </w:r>
            <w:r w:rsidR="001345EF">
              <w:rPr>
                <w:rFonts w:cstheme="minorHAnsi"/>
                <w:lang w:val="fr-FR"/>
              </w:rPr>
              <w:t xml:space="preserve">e mettre en place </w:t>
            </w:r>
            <w:r w:rsidRPr="00A52378">
              <w:rPr>
                <w:rFonts w:cstheme="minorHAnsi"/>
                <w:lang w:val="fr-FR"/>
              </w:rPr>
              <w:t xml:space="preserve">un Comité directeur 30 </w:t>
            </w:r>
            <w:r w:rsidR="00963C12">
              <w:rPr>
                <w:rFonts w:cstheme="minorHAnsi"/>
                <w:lang w:val="fr-FR"/>
              </w:rPr>
              <w:t>par</w:t>
            </w:r>
            <w:r w:rsidR="00963C12" w:rsidRPr="00A52378">
              <w:rPr>
                <w:rFonts w:cstheme="minorHAnsi"/>
                <w:lang w:val="fr-FR"/>
              </w:rPr>
              <w:t xml:space="preserve"> </w:t>
            </w:r>
            <w:r w:rsidRPr="00A52378">
              <w:rPr>
                <w:rFonts w:cstheme="minorHAnsi"/>
                <w:lang w:val="fr-FR"/>
              </w:rPr>
              <w:t>30 de la CEDEAO pour</w:t>
            </w:r>
            <w:r w:rsidR="00493901">
              <w:rPr>
                <w:rFonts w:cstheme="minorHAnsi"/>
                <w:lang w:val="fr-FR"/>
              </w:rPr>
              <w:t> </w:t>
            </w:r>
            <w:r w:rsidRPr="00A52378">
              <w:rPr>
                <w:rFonts w:cstheme="minorHAnsi"/>
                <w:lang w:val="fr-FR"/>
              </w:rPr>
              <w:t>:</w:t>
            </w:r>
          </w:p>
          <w:p w14:paraId="43EDCCB6" w14:textId="03B6BDF2" w:rsidR="00A661F5" w:rsidRPr="006C002F" w:rsidRDefault="00A661F5" w:rsidP="00A661F5">
            <w:pPr>
              <w:pStyle w:val="ListParagraph"/>
              <w:numPr>
                <w:ilvl w:val="2"/>
                <w:numId w:val="4"/>
              </w:numPr>
              <w:spacing w:line="259" w:lineRule="auto"/>
              <w:ind w:left="540" w:hanging="270"/>
              <w:rPr>
                <w:rFonts w:cstheme="minorHAnsi"/>
                <w:lang w:val="fr-FR"/>
              </w:rPr>
            </w:pPr>
            <w:r w:rsidRPr="006C002F">
              <w:rPr>
                <w:rFonts w:cstheme="minorHAnsi"/>
                <w:lang w:val="fr-FR"/>
              </w:rPr>
              <w:t>lancer et superviser l</w:t>
            </w:r>
            <w:r w:rsidR="00493901">
              <w:rPr>
                <w:rFonts w:cstheme="minorHAnsi"/>
                <w:lang w:val="fr-FR"/>
              </w:rPr>
              <w:t>’</w:t>
            </w:r>
            <w:r w:rsidRPr="006C002F">
              <w:rPr>
                <w:rFonts w:cstheme="minorHAnsi"/>
                <w:lang w:val="fr-FR"/>
              </w:rPr>
              <w:t>évaluation de l’efficacité de la gestion des</w:t>
            </w:r>
            <w:r w:rsidR="00DA5F52" w:rsidRPr="00DA5F52">
              <w:rPr>
                <w:rFonts w:cstheme="minorHAnsi"/>
                <w:lang w:val="fr-FR"/>
              </w:rPr>
              <w:t xml:space="preserve"> </w:t>
            </w:r>
            <w:r w:rsidR="00DA5F52" w:rsidRPr="00DA5F52">
              <w:rPr>
                <w:rFonts w:cstheme="minorHAnsi"/>
                <w:lang w:val="fr-FR"/>
              </w:rPr>
              <w:t>zones terrestres, des eaux intérieures et des zones côtières et marines protégées</w:t>
            </w:r>
            <w:r w:rsidR="00DA5F52" w:rsidRPr="006C002F">
              <w:rPr>
                <w:rFonts w:cstheme="minorHAnsi"/>
                <w:lang w:val="fr-FR"/>
              </w:rPr>
              <w:t xml:space="preserve"> </w:t>
            </w:r>
            <w:r w:rsidRPr="006C002F">
              <w:rPr>
                <w:rFonts w:cstheme="minorHAnsi"/>
                <w:lang w:val="fr-FR"/>
              </w:rPr>
              <w:t>existantes de la CEDEAO en recherchant des partenariats avec les donateurs et les partenaires techniques, le cas échéant</w:t>
            </w:r>
            <w:r w:rsidR="00493901">
              <w:rPr>
                <w:rFonts w:cstheme="minorHAnsi"/>
                <w:lang w:val="fr-FR"/>
              </w:rPr>
              <w:t> </w:t>
            </w:r>
            <w:r w:rsidRPr="006C002F">
              <w:rPr>
                <w:rFonts w:cstheme="minorHAnsi"/>
                <w:lang w:val="fr-FR"/>
              </w:rPr>
              <w:t>;</w:t>
            </w:r>
          </w:p>
          <w:p w14:paraId="14D33909" w14:textId="22F940E5" w:rsidR="00A661F5" w:rsidRPr="006C002F" w:rsidRDefault="00A661F5" w:rsidP="00A661F5">
            <w:pPr>
              <w:pStyle w:val="ListParagraph"/>
              <w:numPr>
                <w:ilvl w:val="2"/>
                <w:numId w:val="4"/>
              </w:numPr>
              <w:spacing w:line="259" w:lineRule="auto"/>
              <w:ind w:left="540" w:hanging="270"/>
              <w:rPr>
                <w:rFonts w:cstheme="minorHAnsi"/>
                <w:lang w:val="fr-FR"/>
              </w:rPr>
            </w:pPr>
            <w:r w:rsidRPr="006C002F">
              <w:rPr>
                <w:rFonts w:cstheme="minorHAnsi"/>
                <w:lang w:val="fr-FR"/>
              </w:rPr>
              <w:t>proposer un objectif de conservation réalisable à l</w:t>
            </w:r>
            <w:r w:rsidR="00493901">
              <w:rPr>
                <w:rFonts w:cstheme="minorHAnsi"/>
                <w:lang w:val="fr-FR"/>
              </w:rPr>
              <w:t>’</w:t>
            </w:r>
            <w:r w:rsidRPr="006C002F">
              <w:rPr>
                <w:rFonts w:cstheme="minorHAnsi"/>
                <w:lang w:val="fr-FR"/>
              </w:rPr>
              <w:t>échelle de la région, permettant d</w:t>
            </w:r>
            <w:r w:rsidR="00493901">
              <w:rPr>
                <w:rFonts w:cstheme="minorHAnsi"/>
                <w:lang w:val="fr-FR"/>
              </w:rPr>
              <w:t>’</w:t>
            </w:r>
            <w:r w:rsidRPr="006C002F">
              <w:rPr>
                <w:rFonts w:cstheme="minorHAnsi"/>
                <w:lang w:val="fr-FR"/>
              </w:rPr>
              <w:t>évaluer l</w:t>
            </w:r>
            <w:r w:rsidR="00493901">
              <w:rPr>
                <w:rFonts w:cstheme="minorHAnsi"/>
                <w:lang w:val="fr-FR"/>
              </w:rPr>
              <w:t>’</w:t>
            </w:r>
            <w:r w:rsidRPr="006C002F">
              <w:rPr>
                <w:rFonts w:cstheme="minorHAnsi"/>
                <w:lang w:val="fr-FR"/>
              </w:rPr>
              <w:t xml:space="preserve">efficacité du réseau </w:t>
            </w:r>
            <w:r w:rsidR="00A7315D" w:rsidRPr="006C002F">
              <w:rPr>
                <w:rFonts w:cstheme="minorHAnsi"/>
                <w:lang w:val="fr-FR"/>
              </w:rPr>
              <w:t>des</w:t>
            </w:r>
            <w:r w:rsidR="00A7315D" w:rsidRPr="00DA5F52">
              <w:rPr>
                <w:rFonts w:cstheme="minorHAnsi"/>
                <w:lang w:val="fr-FR"/>
              </w:rPr>
              <w:t xml:space="preserve"> zones terrestres, des eaux intérieures et des zones côtières et marines protégées</w:t>
            </w:r>
            <w:r w:rsidR="00A7315D" w:rsidRPr="006C002F">
              <w:rPr>
                <w:rFonts w:cstheme="minorHAnsi"/>
                <w:lang w:val="fr-FR"/>
              </w:rPr>
              <w:t xml:space="preserve"> </w:t>
            </w:r>
            <w:r w:rsidRPr="006C002F">
              <w:rPr>
                <w:rFonts w:cstheme="minorHAnsi"/>
                <w:lang w:val="fr-FR"/>
              </w:rPr>
              <w:t>de la CEDEAO</w:t>
            </w:r>
            <w:r w:rsidR="00493901">
              <w:rPr>
                <w:rFonts w:cstheme="minorHAnsi"/>
                <w:lang w:val="fr-FR"/>
              </w:rPr>
              <w:t> </w:t>
            </w:r>
            <w:r w:rsidRPr="006C002F">
              <w:rPr>
                <w:rFonts w:cstheme="minorHAnsi"/>
                <w:lang w:val="fr-FR"/>
              </w:rPr>
              <w:t>;</w:t>
            </w:r>
          </w:p>
          <w:p w14:paraId="063FDCB9" w14:textId="51207D0F" w:rsidR="00A661F5" w:rsidRPr="006C002F" w:rsidRDefault="00A661F5" w:rsidP="00A661F5">
            <w:pPr>
              <w:pStyle w:val="ListParagraph"/>
              <w:numPr>
                <w:ilvl w:val="2"/>
                <w:numId w:val="4"/>
              </w:numPr>
              <w:ind w:left="540" w:hanging="270"/>
              <w:rPr>
                <w:rFonts w:cstheme="minorHAnsi"/>
                <w:lang w:val="fr-FR"/>
              </w:rPr>
            </w:pPr>
            <w:r w:rsidRPr="006C002F">
              <w:rPr>
                <w:rFonts w:cstheme="minorHAnsi"/>
                <w:lang w:val="fr-FR"/>
              </w:rPr>
              <w:t xml:space="preserve">développer, en </w:t>
            </w:r>
            <w:r w:rsidR="00F9773B" w:rsidRPr="006C002F">
              <w:rPr>
                <w:rFonts w:cstheme="minorHAnsi"/>
                <w:lang w:val="fr-FR"/>
              </w:rPr>
              <w:t>co</w:t>
            </w:r>
            <w:r w:rsidR="00F9773B">
              <w:rPr>
                <w:rFonts w:cstheme="minorHAnsi"/>
                <w:lang w:val="fr-FR"/>
              </w:rPr>
              <w:t>llaboration</w:t>
            </w:r>
            <w:r w:rsidR="00F9773B" w:rsidRPr="006C002F">
              <w:rPr>
                <w:rFonts w:cstheme="minorHAnsi"/>
                <w:lang w:val="fr-FR"/>
              </w:rPr>
              <w:t xml:space="preserve"> </w:t>
            </w:r>
            <w:r w:rsidRPr="006C002F">
              <w:rPr>
                <w:rFonts w:cstheme="minorHAnsi"/>
                <w:lang w:val="fr-FR"/>
              </w:rPr>
              <w:t>avec les pays, un plan d</w:t>
            </w:r>
            <w:r w:rsidR="00493901">
              <w:rPr>
                <w:rFonts w:cstheme="minorHAnsi"/>
                <w:lang w:val="fr-FR"/>
              </w:rPr>
              <w:t>’</w:t>
            </w:r>
            <w:r w:rsidRPr="006C002F">
              <w:rPr>
                <w:rFonts w:cstheme="minorHAnsi"/>
                <w:lang w:val="fr-FR"/>
              </w:rPr>
              <w:t>action régional de 6 ans visant à augmenter considérablement la proportion d</w:t>
            </w:r>
            <w:r w:rsidR="00724D0F">
              <w:rPr>
                <w:rFonts w:cstheme="minorHAnsi"/>
                <w:lang w:val="fr-FR"/>
              </w:rPr>
              <w:t>’</w:t>
            </w:r>
            <w:r w:rsidRPr="006C002F">
              <w:rPr>
                <w:rFonts w:cstheme="minorHAnsi"/>
                <w:lang w:val="fr-FR"/>
              </w:rPr>
              <w:t xml:space="preserve">aires protégées qualifiées de sites de la </w:t>
            </w:r>
            <w:r w:rsidRPr="006C002F">
              <w:rPr>
                <w:rFonts w:cstheme="minorHAnsi"/>
                <w:lang w:val="fr-FR"/>
              </w:rPr>
              <w:lastRenderedPageBreak/>
              <w:t>Liste verte dans la région de la CEDEAO d</w:t>
            </w:r>
            <w:r w:rsidR="00493901">
              <w:rPr>
                <w:rFonts w:cstheme="minorHAnsi"/>
                <w:lang w:val="fr-FR"/>
              </w:rPr>
              <w:t>’</w:t>
            </w:r>
            <w:r w:rsidRPr="006C002F">
              <w:rPr>
                <w:rFonts w:cstheme="minorHAnsi"/>
                <w:lang w:val="fr-FR"/>
              </w:rPr>
              <w:t xml:space="preserve">ici </w:t>
            </w:r>
            <w:r w:rsidR="00DA5F52">
              <w:rPr>
                <w:rFonts w:cstheme="minorHAnsi"/>
                <w:lang w:val="fr-FR"/>
              </w:rPr>
              <w:t xml:space="preserve">à </w:t>
            </w:r>
            <w:r w:rsidRPr="006C002F">
              <w:rPr>
                <w:rFonts w:cstheme="minorHAnsi"/>
                <w:lang w:val="fr-FR"/>
              </w:rPr>
              <w:t>2030</w:t>
            </w:r>
            <w:r w:rsidR="00493901">
              <w:rPr>
                <w:rFonts w:cstheme="minorHAnsi"/>
                <w:lang w:val="fr-FR"/>
              </w:rPr>
              <w:t> </w:t>
            </w:r>
            <w:r w:rsidRPr="006C002F">
              <w:rPr>
                <w:rFonts w:cstheme="minorHAnsi"/>
                <w:lang w:val="fr-FR"/>
              </w:rPr>
              <w:t>;</w:t>
            </w:r>
          </w:p>
          <w:p w14:paraId="5B035F80" w14:textId="1F4BC01A" w:rsidR="00A661F5" w:rsidRPr="006C002F" w:rsidRDefault="00A661F5" w:rsidP="00A661F5">
            <w:pPr>
              <w:pStyle w:val="ListParagraph"/>
              <w:numPr>
                <w:ilvl w:val="2"/>
                <w:numId w:val="4"/>
              </w:numPr>
              <w:ind w:left="540" w:hanging="270"/>
              <w:rPr>
                <w:rFonts w:cstheme="minorHAnsi"/>
                <w:lang w:val="fr-FR"/>
              </w:rPr>
            </w:pPr>
            <w:r w:rsidRPr="007F54F6">
              <w:rPr>
                <w:rFonts w:cstheme="minorHAnsi"/>
                <w:lang w:val="fr-FR"/>
              </w:rPr>
              <w:t>organiser en collaboration avec les partenaires impliqués</w:t>
            </w:r>
            <w:r w:rsidRPr="006C002F">
              <w:rPr>
                <w:rFonts w:cstheme="minorHAnsi"/>
                <w:lang w:val="fr-FR"/>
              </w:rPr>
              <w:t xml:space="preserve"> une réunion régionale axée sur la finalisation et la validation du projet de plan d</w:t>
            </w:r>
            <w:r w:rsidR="00493901">
              <w:rPr>
                <w:rFonts w:cstheme="minorHAnsi"/>
                <w:lang w:val="fr-FR"/>
              </w:rPr>
              <w:t>’</w:t>
            </w:r>
            <w:r w:rsidRPr="006C002F">
              <w:rPr>
                <w:rFonts w:cstheme="minorHAnsi"/>
                <w:lang w:val="fr-FR"/>
              </w:rPr>
              <w:t>action</w:t>
            </w:r>
            <w:r w:rsidR="00493901">
              <w:rPr>
                <w:rFonts w:cstheme="minorHAnsi"/>
                <w:lang w:val="fr-FR"/>
              </w:rPr>
              <w:t> </w:t>
            </w:r>
            <w:r w:rsidRPr="006C002F">
              <w:rPr>
                <w:rFonts w:cstheme="minorHAnsi"/>
                <w:lang w:val="fr-FR"/>
              </w:rPr>
              <w:t xml:space="preserve">; </w:t>
            </w:r>
          </w:p>
          <w:p w14:paraId="2B73977B" w14:textId="381556E6" w:rsidR="00A661F5" w:rsidRPr="006C002F" w:rsidRDefault="00A661F5" w:rsidP="00A661F5">
            <w:pPr>
              <w:pStyle w:val="ListParagraph"/>
              <w:numPr>
                <w:ilvl w:val="2"/>
                <w:numId w:val="4"/>
              </w:numPr>
              <w:spacing w:line="259" w:lineRule="auto"/>
              <w:ind w:left="540" w:hanging="270"/>
              <w:rPr>
                <w:rFonts w:cstheme="minorHAnsi"/>
                <w:lang w:val="fr-FR"/>
              </w:rPr>
            </w:pPr>
            <w:r w:rsidRPr="006C002F">
              <w:rPr>
                <w:rFonts w:cstheme="minorHAnsi"/>
                <w:lang w:val="fr-FR"/>
              </w:rPr>
              <w:t>superviser la mise en œuvre d</w:t>
            </w:r>
            <w:r w:rsidR="00493901">
              <w:rPr>
                <w:rFonts w:cstheme="minorHAnsi"/>
                <w:lang w:val="fr-FR"/>
              </w:rPr>
              <w:t>’</w:t>
            </w:r>
            <w:r w:rsidRPr="006C002F">
              <w:rPr>
                <w:rFonts w:cstheme="minorHAnsi"/>
                <w:lang w:val="fr-FR"/>
              </w:rPr>
              <w:t>initiatives visant à renforcer et à étendre considérablement les aires protégées qualifiées de sites de la Liste verte de la région de la CEDEAO d'ici à 2030.</w:t>
            </w:r>
          </w:p>
          <w:p w14:paraId="1BA53693" w14:textId="77777777" w:rsidR="00A661F5" w:rsidRPr="006C002F" w:rsidRDefault="00A661F5" w:rsidP="00A661F5">
            <w:pPr>
              <w:ind w:left="270"/>
              <w:rPr>
                <w:rFonts w:cstheme="minorHAnsi"/>
                <w:lang w:val="fr-FR"/>
              </w:rPr>
            </w:pPr>
          </w:p>
          <w:p w14:paraId="2C2B6FF6" w14:textId="1D87E2BD" w:rsidR="00A661F5" w:rsidRPr="007F457C" w:rsidRDefault="00A661F5" w:rsidP="007F457C">
            <w:pPr>
              <w:pStyle w:val="ListParagraph"/>
              <w:numPr>
                <w:ilvl w:val="0"/>
                <w:numId w:val="30"/>
              </w:numPr>
              <w:ind w:left="341"/>
              <w:rPr>
                <w:rFonts w:cstheme="minorHAnsi"/>
                <w:lang w:val="fr-FR"/>
              </w:rPr>
            </w:pPr>
            <w:r w:rsidRPr="007F457C">
              <w:rPr>
                <w:rFonts w:cstheme="minorHAnsi"/>
                <w:lang w:val="fr-FR"/>
              </w:rPr>
              <w:t xml:space="preserve">De charger les points focaux nationaux CBD </w:t>
            </w:r>
            <w:r w:rsidR="00E06691">
              <w:rPr>
                <w:rFonts w:cstheme="minorHAnsi"/>
                <w:lang w:val="fr-FR"/>
              </w:rPr>
              <w:t>et/</w:t>
            </w:r>
            <w:r w:rsidR="00970CBB">
              <w:rPr>
                <w:rFonts w:cstheme="minorHAnsi"/>
                <w:lang w:val="fr-FR"/>
              </w:rPr>
              <w:t>ou</w:t>
            </w:r>
            <w:r w:rsidR="002725D4" w:rsidRPr="007F457C">
              <w:rPr>
                <w:rFonts w:cstheme="minorHAnsi"/>
                <w:lang w:val="fr-FR"/>
              </w:rPr>
              <w:t xml:space="preserve"> </w:t>
            </w:r>
            <w:r w:rsidRPr="007F457C">
              <w:rPr>
                <w:rFonts w:cstheme="minorHAnsi"/>
                <w:lang w:val="fr-FR"/>
              </w:rPr>
              <w:t>un agent de l’autorité responsable de la gestion des aires protégées, en fonction des circonstances nationales, de :</w:t>
            </w:r>
          </w:p>
          <w:p w14:paraId="1972F095" w14:textId="77777777" w:rsidR="00A661F5" w:rsidRPr="006C002F" w:rsidRDefault="00A661F5" w:rsidP="00A661F5">
            <w:pPr>
              <w:pStyle w:val="ListParagraph"/>
              <w:numPr>
                <w:ilvl w:val="2"/>
                <w:numId w:val="4"/>
              </w:numPr>
              <w:ind w:left="540" w:hanging="270"/>
              <w:rPr>
                <w:rFonts w:cstheme="minorHAnsi"/>
                <w:lang w:val="fr-FR"/>
              </w:rPr>
            </w:pPr>
            <w:r w:rsidRPr="006C002F">
              <w:rPr>
                <w:rFonts w:cstheme="minorHAnsi"/>
                <w:lang w:val="fr-FR"/>
              </w:rPr>
              <w:t>coordonner et lancer des évaluations nationales des aires protégées en coordination avec les parties prenantes;</w:t>
            </w:r>
          </w:p>
          <w:p w14:paraId="69845127" w14:textId="77777777" w:rsidR="00A661F5" w:rsidRPr="006C002F" w:rsidRDefault="00A661F5" w:rsidP="00A661F5">
            <w:pPr>
              <w:pStyle w:val="ListParagraph"/>
              <w:numPr>
                <w:ilvl w:val="2"/>
                <w:numId w:val="4"/>
              </w:numPr>
              <w:ind w:left="540" w:hanging="270"/>
              <w:rPr>
                <w:rFonts w:cstheme="minorHAnsi"/>
                <w:lang w:val="fr-FR"/>
              </w:rPr>
            </w:pPr>
            <w:r w:rsidRPr="006C002F">
              <w:rPr>
                <w:rFonts w:cstheme="minorHAnsi"/>
                <w:lang w:val="fr-FR"/>
              </w:rPr>
              <w:t xml:space="preserve">affiner les orientations ciblées sur les besoins prioritaires pour assurer la contribution nationale à l'expansion considérable  des aires protégées qualifiées de sites de la Liste verte de la région de la CEDEAO d'ici 2030 ; </w:t>
            </w:r>
          </w:p>
          <w:p w14:paraId="142A3AE2" w14:textId="0112247C" w:rsidR="00A661F5" w:rsidRPr="006C002F" w:rsidRDefault="00A661F5" w:rsidP="00A661F5">
            <w:pPr>
              <w:pStyle w:val="ListParagraph"/>
              <w:numPr>
                <w:ilvl w:val="2"/>
                <w:numId w:val="4"/>
              </w:numPr>
              <w:ind w:left="540" w:hanging="270"/>
              <w:rPr>
                <w:rFonts w:cstheme="minorHAnsi"/>
                <w:lang w:val="fr-FR"/>
              </w:rPr>
            </w:pPr>
            <w:r w:rsidRPr="006C002F">
              <w:rPr>
                <w:rFonts w:cstheme="minorHAnsi"/>
                <w:lang w:val="fr-FR"/>
              </w:rPr>
              <w:t>assurer la liaison avec le Comité directeur 30</w:t>
            </w:r>
            <w:r w:rsidR="004410C8">
              <w:rPr>
                <w:rFonts w:cstheme="minorHAnsi"/>
                <w:lang w:val="fr-FR"/>
              </w:rPr>
              <w:t xml:space="preserve"> par </w:t>
            </w:r>
            <w:r w:rsidRPr="006C002F">
              <w:rPr>
                <w:rFonts w:cstheme="minorHAnsi"/>
                <w:lang w:val="fr-FR"/>
              </w:rPr>
              <w:t>30 des aires protégées de la CEDEAO, selon les besoins.</w:t>
            </w:r>
          </w:p>
          <w:p w14:paraId="3321B14A" w14:textId="77777777" w:rsidR="00A661F5" w:rsidRPr="006C002F" w:rsidRDefault="00A661F5" w:rsidP="00A661F5">
            <w:pPr>
              <w:pStyle w:val="ListParagraph"/>
              <w:ind w:left="270"/>
              <w:rPr>
                <w:rFonts w:cstheme="minorHAnsi"/>
                <w:lang w:val="fr-FR"/>
              </w:rPr>
            </w:pPr>
          </w:p>
          <w:p w14:paraId="2E9B3EC6" w14:textId="33DA9D04" w:rsidR="00A661F5" w:rsidRPr="006C002F" w:rsidRDefault="00A661F5" w:rsidP="007F457C">
            <w:pPr>
              <w:pStyle w:val="ListParagraph"/>
              <w:numPr>
                <w:ilvl w:val="0"/>
                <w:numId w:val="30"/>
              </w:numPr>
              <w:ind w:left="431" w:hanging="431"/>
              <w:rPr>
                <w:rFonts w:cstheme="minorHAnsi"/>
                <w:lang w:val="fr-FR"/>
              </w:rPr>
            </w:pPr>
            <w:r w:rsidRPr="006C002F">
              <w:rPr>
                <w:rFonts w:cstheme="minorHAnsi"/>
                <w:lang w:val="fr-FR"/>
              </w:rPr>
              <w:t xml:space="preserve">D’organiser un atelier CEDEAO pour valider le plan d'action régional de 6 ans axé sur la réalisation du résultat de conservation visant à </w:t>
            </w:r>
            <w:r w:rsidR="00ED1969" w:rsidRPr="006C002F">
              <w:rPr>
                <w:rFonts w:cstheme="minorHAnsi"/>
                <w:lang w:val="fr-FR"/>
              </w:rPr>
              <w:t xml:space="preserve">augmenter </w:t>
            </w:r>
            <w:r w:rsidRPr="006C002F">
              <w:rPr>
                <w:rFonts w:cstheme="minorHAnsi"/>
                <w:lang w:val="fr-FR"/>
              </w:rPr>
              <w:t xml:space="preserve">considérablement la proportion des aires protégées qualifiées de sites de la Liste verte dans la région de la CEDEAO d'ici </w:t>
            </w:r>
            <w:r w:rsidR="00F97FA5">
              <w:rPr>
                <w:rFonts w:cstheme="minorHAnsi"/>
                <w:lang w:val="fr-FR"/>
              </w:rPr>
              <w:t xml:space="preserve">à </w:t>
            </w:r>
            <w:r w:rsidRPr="006C002F">
              <w:rPr>
                <w:rFonts w:cstheme="minorHAnsi"/>
                <w:lang w:val="fr-FR"/>
              </w:rPr>
              <w:t>2030.</w:t>
            </w:r>
          </w:p>
          <w:p w14:paraId="14C3F212" w14:textId="77777777" w:rsidR="00A661F5" w:rsidRPr="006C002F" w:rsidRDefault="00A661F5" w:rsidP="00A661F5">
            <w:pPr>
              <w:pStyle w:val="ListParagraph"/>
              <w:ind w:left="431"/>
              <w:rPr>
                <w:rFonts w:cstheme="minorHAnsi"/>
                <w:lang w:val="fr-FR"/>
              </w:rPr>
            </w:pPr>
          </w:p>
          <w:p w14:paraId="597977B9" w14:textId="33DAABAF" w:rsidR="00D43D5D" w:rsidRDefault="00A661F5" w:rsidP="007F457C">
            <w:pPr>
              <w:pStyle w:val="ListParagraph"/>
              <w:numPr>
                <w:ilvl w:val="0"/>
                <w:numId w:val="30"/>
              </w:numPr>
              <w:ind w:left="431" w:hanging="431"/>
              <w:rPr>
                <w:rFonts w:cstheme="minorHAnsi"/>
                <w:lang w:val="fr-FR"/>
              </w:rPr>
            </w:pPr>
            <w:r w:rsidRPr="006C002F">
              <w:rPr>
                <w:rFonts w:cstheme="minorHAnsi"/>
                <w:lang w:val="fr-FR"/>
              </w:rPr>
              <w:t>D’assurer une coordination au niveau régional</w:t>
            </w:r>
            <w:r w:rsidR="00F53481">
              <w:rPr>
                <w:rFonts w:cstheme="minorHAnsi"/>
                <w:lang w:val="fr-FR"/>
              </w:rPr>
              <w:t xml:space="preserve"> </w:t>
            </w:r>
            <w:r w:rsidRPr="006C002F">
              <w:rPr>
                <w:rFonts w:cstheme="minorHAnsi"/>
                <w:lang w:val="fr-FR"/>
              </w:rPr>
              <w:t xml:space="preserve">et au niveau national en collaboration avec la HAC pour soumettre des orientations sur les besoins techniques, financiers et de renforcement des capacités liés à </w:t>
            </w:r>
            <w:r w:rsidR="00F53481" w:rsidRPr="006C002F">
              <w:rPr>
                <w:rFonts w:cstheme="minorHAnsi"/>
                <w:lang w:val="fr-FR"/>
              </w:rPr>
              <w:t>30</w:t>
            </w:r>
            <w:r w:rsidR="00F53481">
              <w:rPr>
                <w:rFonts w:cstheme="minorHAnsi"/>
                <w:lang w:val="fr-FR"/>
              </w:rPr>
              <w:t xml:space="preserve"> par </w:t>
            </w:r>
            <w:r w:rsidR="00F53481" w:rsidRPr="006C002F">
              <w:rPr>
                <w:rFonts w:cstheme="minorHAnsi"/>
                <w:lang w:val="fr-FR"/>
              </w:rPr>
              <w:t xml:space="preserve">30 </w:t>
            </w:r>
            <w:r w:rsidRPr="006C002F">
              <w:rPr>
                <w:rFonts w:cstheme="minorHAnsi"/>
                <w:lang w:val="fr-FR"/>
              </w:rPr>
              <w:t>aux outils HAC.</w:t>
            </w:r>
          </w:p>
          <w:p w14:paraId="23F2DED5" w14:textId="77777777" w:rsidR="00D43D5D" w:rsidRPr="00D43D5D" w:rsidRDefault="00D43D5D" w:rsidP="00D43D5D">
            <w:pPr>
              <w:pStyle w:val="ListParagraph"/>
              <w:rPr>
                <w:rFonts w:cstheme="minorHAnsi"/>
                <w:lang w:val="fr-FR"/>
              </w:rPr>
            </w:pPr>
          </w:p>
          <w:p w14:paraId="74A0A701" w14:textId="66F922FA" w:rsidR="00334A56" w:rsidRDefault="00D43D5D" w:rsidP="007F457C">
            <w:pPr>
              <w:pStyle w:val="ListParagraph"/>
              <w:numPr>
                <w:ilvl w:val="0"/>
                <w:numId w:val="30"/>
              </w:numPr>
              <w:ind w:left="431" w:hanging="431"/>
              <w:rPr>
                <w:rFonts w:cstheme="minorHAnsi"/>
                <w:lang w:val="fr-FR"/>
              </w:rPr>
            </w:pPr>
            <w:r w:rsidRPr="00D43D5D">
              <w:rPr>
                <w:rFonts w:cstheme="minorHAnsi"/>
                <w:lang w:val="fr-FR"/>
              </w:rPr>
              <w:t>De développer une Stratégie CEDEAO sur la diversité biologique</w:t>
            </w:r>
            <w:r w:rsidRPr="00D43D5D">
              <w:rPr>
                <w:rFonts w:cstheme="minorHAnsi"/>
                <w:i/>
                <w:iCs/>
                <w:lang w:val="fr-FR"/>
              </w:rPr>
              <w:t xml:space="preserve"> </w:t>
            </w:r>
            <w:r w:rsidRPr="00D43D5D">
              <w:rPr>
                <w:rFonts w:cstheme="minorHAnsi"/>
                <w:lang w:val="fr-FR"/>
              </w:rPr>
              <w:t xml:space="preserve">en tant que stratégie régionale pour la diversité biologique (SRB) </w:t>
            </w:r>
            <w:r w:rsidRPr="00D43D5D">
              <w:rPr>
                <w:rFonts w:cstheme="minorHAnsi"/>
                <w:lang w:val="fr-FR"/>
              </w:rPr>
              <w:lastRenderedPageBreak/>
              <w:t xml:space="preserve">en vue d'assurer son adoption par la CEDEAO d'ici 2025, </w:t>
            </w:r>
            <w:r w:rsidR="000F48AA">
              <w:rPr>
                <w:rFonts w:cstheme="minorHAnsi"/>
                <w:lang w:val="fr-FR"/>
              </w:rPr>
              <w:t>opérationnalisant</w:t>
            </w:r>
            <w:r w:rsidR="00913F45" w:rsidRPr="00D43D5D">
              <w:rPr>
                <w:rFonts w:cstheme="minorHAnsi"/>
                <w:lang w:val="fr-FR"/>
              </w:rPr>
              <w:t xml:space="preserve"> </w:t>
            </w:r>
            <w:r w:rsidRPr="00D43D5D">
              <w:rPr>
                <w:rFonts w:cstheme="minorHAnsi"/>
                <w:lang w:val="fr-FR"/>
              </w:rPr>
              <w:t xml:space="preserve">ainsi </w:t>
            </w:r>
            <w:hyperlink r:id="rId10" w:history="1">
              <w:r w:rsidRPr="00D43D5D">
                <w:rPr>
                  <w:rStyle w:val="Hyperlink"/>
                  <w:rFonts w:cstheme="minorHAnsi"/>
                  <w:i/>
                  <w:iCs/>
                  <w:lang w:val="fr-FR"/>
                </w:rPr>
                <w:t>L'appel de la CEDEAO pour une réponse mondiale ambitieuse à la crise de la biodiversité</w:t>
              </w:r>
            </w:hyperlink>
            <w:r w:rsidRPr="00D43D5D">
              <w:rPr>
                <w:rFonts w:cstheme="minorHAnsi"/>
                <w:lang w:val="fr-FR"/>
              </w:rPr>
              <w:t xml:space="preserve"> et intégrant le développement et la mise à jour des stratégies et plans d'action nationaux en matière de biodiversité (SPANB) à travers la région de la CEDEAO.</w:t>
            </w:r>
          </w:p>
          <w:p w14:paraId="5233BF0F" w14:textId="77777777" w:rsidR="00334A56" w:rsidRPr="00334A56" w:rsidRDefault="00334A56" w:rsidP="00334A56">
            <w:pPr>
              <w:pStyle w:val="ListParagraph"/>
              <w:rPr>
                <w:rFonts w:cstheme="minorHAnsi"/>
                <w:lang w:val="fr-FR"/>
              </w:rPr>
            </w:pPr>
          </w:p>
          <w:p w14:paraId="561075A2" w14:textId="2611914F" w:rsidR="00334A56" w:rsidRDefault="00334A56" w:rsidP="00C91FF8">
            <w:pPr>
              <w:pStyle w:val="ListParagraph"/>
              <w:numPr>
                <w:ilvl w:val="0"/>
                <w:numId w:val="30"/>
              </w:numPr>
              <w:ind w:left="431" w:hanging="431"/>
              <w:rPr>
                <w:rFonts w:cstheme="minorHAnsi"/>
                <w:lang w:val="fr-FR"/>
              </w:rPr>
            </w:pPr>
            <w:r w:rsidRPr="00334A56">
              <w:rPr>
                <w:rFonts w:cstheme="minorHAnsi"/>
                <w:lang w:val="fr-FR"/>
              </w:rPr>
              <w:t>De désigner un comité directeur dirigé par les pays pour se coordonner avec la Direction de l’Environnement de la Commission CEDEAO sur le développement d’une Stratégie CEDEAO sur la diversité biologique</w:t>
            </w:r>
            <w:r w:rsidR="000F48AA">
              <w:rPr>
                <w:rFonts w:cstheme="minorHAnsi"/>
                <w:lang w:val="fr-FR"/>
              </w:rPr>
              <w:t>.</w:t>
            </w:r>
          </w:p>
          <w:p w14:paraId="254868E1" w14:textId="77777777" w:rsidR="000F48AA" w:rsidRPr="00A801D4" w:rsidRDefault="000F48AA" w:rsidP="007F457C">
            <w:pPr>
              <w:rPr>
                <w:rFonts w:cstheme="minorHAnsi"/>
                <w:lang w:val="fr-FR"/>
              </w:rPr>
            </w:pPr>
          </w:p>
          <w:p w14:paraId="78AE9789" w14:textId="2695858E" w:rsidR="000F6398" w:rsidRPr="000F6398" w:rsidRDefault="000F6398" w:rsidP="007F457C">
            <w:pPr>
              <w:pStyle w:val="ListParagraph"/>
              <w:numPr>
                <w:ilvl w:val="0"/>
                <w:numId w:val="30"/>
              </w:numPr>
              <w:ind w:left="346" w:hanging="346"/>
              <w:rPr>
                <w:rFonts w:cstheme="minorHAnsi"/>
                <w:lang w:val="fr-FR"/>
              </w:rPr>
            </w:pPr>
            <w:r w:rsidRPr="000F6398">
              <w:rPr>
                <w:rFonts w:cstheme="minorHAnsi"/>
                <w:lang w:val="fr-FR"/>
              </w:rPr>
              <w:t>De charger la Direction de l’Environnement de la Commission CEDEAO de mener et commencer la préparation et l’adoption d’une Stratégie CEDEAO sur la diversité biologique selon les besoins, et</w:t>
            </w:r>
          </w:p>
          <w:p w14:paraId="5CF8503D" w14:textId="66637DF9" w:rsidR="000F6398" w:rsidRPr="007F54F6" w:rsidRDefault="000F6398" w:rsidP="000F6398">
            <w:pPr>
              <w:pStyle w:val="ListParagraph"/>
              <w:numPr>
                <w:ilvl w:val="0"/>
                <w:numId w:val="24"/>
              </w:numPr>
              <w:rPr>
                <w:rFonts w:cstheme="minorHAnsi"/>
                <w:lang w:val="fr-FR"/>
              </w:rPr>
            </w:pPr>
            <w:r w:rsidRPr="006C002F">
              <w:rPr>
                <w:rFonts w:cstheme="minorHAnsi"/>
                <w:lang w:val="fr-FR"/>
              </w:rPr>
              <w:t xml:space="preserve"> </w:t>
            </w:r>
            <w:r w:rsidR="006060E1">
              <w:rPr>
                <w:rFonts w:cstheme="minorHAnsi"/>
                <w:lang w:val="fr-FR"/>
              </w:rPr>
              <w:t>D</w:t>
            </w:r>
            <w:r w:rsidRPr="006C002F">
              <w:rPr>
                <w:rFonts w:cstheme="minorHAnsi"/>
                <w:lang w:val="fr-FR"/>
              </w:rPr>
              <w:t>’identifier</w:t>
            </w:r>
            <w:r w:rsidR="00B365BA">
              <w:rPr>
                <w:rFonts w:cstheme="minorHAnsi"/>
                <w:lang w:val="fr-FR"/>
              </w:rPr>
              <w:t>,</w:t>
            </w:r>
            <w:r w:rsidRPr="006C002F">
              <w:rPr>
                <w:rFonts w:cstheme="minorHAnsi"/>
                <w:lang w:val="fr-FR"/>
              </w:rPr>
              <w:t xml:space="preserve"> </w:t>
            </w:r>
            <w:r w:rsidR="00B365BA">
              <w:rPr>
                <w:rFonts w:cstheme="minorHAnsi"/>
                <w:lang w:val="fr-FR"/>
              </w:rPr>
              <w:t>s</w:t>
            </w:r>
            <w:r w:rsidR="00B365BA" w:rsidRPr="006C002F">
              <w:rPr>
                <w:rFonts w:cstheme="minorHAnsi"/>
                <w:lang w:val="fr-FR"/>
              </w:rPr>
              <w:t xml:space="preserve">ur la base des SPANB, </w:t>
            </w:r>
            <w:r w:rsidRPr="006C002F">
              <w:rPr>
                <w:rFonts w:cstheme="minorHAnsi"/>
                <w:lang w:val="fr-FR"/>
              </w:rPr>
              <w:t xml:space="preserve">les </w:t>
            </w:r>
            <w:r w:rsidR="007B2908">
              <w:rPr>
                <w:rFonts w:cstheme="minorHAnsi"/>
                <w:lang w:val="fr-FR"/>
              </w:rPr>
              <w:t xml:space="preserve">informations pertinentes, les </w:t>
            </w:r>
            <w:r w:rsidRPr="006C002F">
              <w:rPr>
                <w:rFonts w:cstheme="minorHAnsi"/>
                <w:lang w:val="fr-FR"/>
              </w:rPr>
              <w:t>actions stratégiques</w:t>
            </w:r>
            <w:r w:rsidRPr="007F54F6">
              <w:rPr>
                <w:rFonts w:cstheme="minorHAnsi"/>
                <w:lang w:val="fr-FR"/>
              </w:rPr>
              <w:t xml:space="preserve"> et </w:t>
            </w:r>
            <w:r w:rsidRPr="006C002F">
              <w:rPr>
                <w:rFonts w:cstheme="minorHAnsi"/>
                <w:lang w:val="fr-FR"/>
              </w:rPr>
              <w:t xml:space="preserve">de </w:t>
            </w:r>
            <w:r w:rsidRPr="007F54F6">
              <w:rPr>
                <w:rFonts w:cstheme="minorHAnsi"/>
                <w:lang w:val="fr-FR"/>
              </w:rPr>
              <w:t xml:space="preserve">proposer des actions prioritaires </w:t>
            </w:r>
            <w:r w:rsidRPr="006C002F">
              <w:rPr>
                <w:rFonts w:cstheme="minorHAnsi"/>
                <w:lang w:val="fr-FR"/>
              </w:rPr>
              <w:t xml:space="preserve">pour le développement de la </w:t>
            </w:r>
            <w:r w:rsidRPr="007F54F6">
              <w:rPr>
                <w:rFonts w:cstheme="minorHAnsi"/>
                <w:lang w:val="fr-FR"/>
              </w:rPr>
              <w:t xml:space="preserve">stratégie régionale </w:t>
            </w:r>
            <w:r w:rsidRPr="006C002F">
              <w:rPr>
                <w:rFonts w:cstheme="minorHAnsi"/>
                <w:lang w:val="fr-FR"/>
              </w:rPr>
              <w:t>sur la diversité</w:t>
            </w:r>
            <w:r w:rsidR="00934DBD">
              <w:rPr>
                <w:rFonts w:cstheme="minorHAnsi"/>
                <w:lang w:val="fr-FR"/>
              </w:rPr>
              <w:t xml:space="preserve"> biologique</w:t>
            </w:r>
            <w:r w:rsidRPr="006C002F">
              <w:rPr>
                <w:rFonts w:cstheme="minorHAnsi"/>
                <w:lang w:val="fr-FR"/>
              </w:rPr>
              <w:t xml:space="preserve"> </w:t>
            </w:r>
            <w:r w:rsidRPr="007F54F6">
              <w:rPr>
                <w:rFonts w:cstheme="minorHAnsi"/>
                <w:lang w:val="fr-FR"/>
              </w:rPr>
              <w:t>;</w:t>
            </w:r>
          </w:p>
          <w:p w14:paraId="3D2B1C89" w14:textId="0D1E0C4E" w:rsidR="000F6398" w:rsidRPr="006C002F" w:rsidRDefault="000F6398" w:rsidP="000F6398">
            <w:pPr>
              <w:pStyle w:val="ListParagraph"/>
              <w:numPr>
                <w:ilvl w:val="0"/>
                <w:numId w:val="24"/>
              </w:numPr>
              <w:spacing w:line="259" w:lineRule="auto"/>
              <w:rPr>
                <w:rFonts w:cstheme="minorHAnsi"/>
                <w:lang w:val="fr-FR"/>
              </w:rPr>
            </w:pPr>
            <w:r w:rsidRPr="006C002F">
              <w:rPr>
                <w:rFonts w:cstheme="minorHAnsi"/>
                <w:lang w:val="fr-FR"/>
              </w:rPr>
              <w:t>De faciliter l'élaboration du projet de Stratégie CEDEAO sur la diversité biologique, avec l</w:t>
            </w:r>
            <w:r w:rsidR="00AB4697">
              <w:rPr>
                <w:rFonts w:cstheme="minorHAnsi"/>
                <w:lang w:val="fr-FR"/>
              </w:rPr>
              <w:t>e soutien des</w:t>
            </w:r>
            <w:r w:rsidRPr="006C002F">
              <w:rPr>
                <w:rFonts w:cstheme="minorHAnsi"/>
                <w:lang w:val="fr-FR"/>
              </w:rPr>
              <w:t xml:space="preserve"> partenaires, le cas échéant ;</w:t>
            </w:r>
          </w:p>
          <w:p w14:paraId="39F28E95" w14:textId="54CAC4FB" w:rsidR="000F6398" w:rsidRPr="006C002F" w:rsidRDefault="000F6398" w:rsidP="000F6398">
            <w:pPr>
              <w:pStyle w:val="ListParagraph"/>
              <w:numPr>
                <w:ilvl w:val="0"/>
                <w:numId w:val="24"/>
              </w:numPr>
              <w:spacing w:line="259" w:lineRule="auto"/>
              <w:rPr>
                <w:rFonts w:cstheme="minorHAnsi"/>
                <w:lang w:val="fr-FR"/>
              </w:rPr>
            </w:pPr>
            <w:r w:rsidRPr="006C002F">
              <w:rPr>
                <w:rFonts w:cstheme="minorHAnsi"/>
                <w:lang w:val="fr-FR"/>
              </w:rPr>
              <w:t xml:space="preserve">D’informer les États membres de la CEDEAO des progrès réalisés, notamment par le biais de briefings </w:t>
            </w:r>
            <w:r w:rsidR="00D51323">
              <w:rPr>
                <w:rFonts w:cstheme="minorHAnsi"/>
                <w:lang w:val="fr-FR"/>
              </w:rPr>
              <w:t>à l’a</w:t>
            </w:r>
            <w:r w:rsidR="00CA4C40">
              <w:rPr>
                <w:rFonts w:cstheme="minorHAnsi"/>
                <w:lang w:val="fr-FR"/>
              </w:rPr>
              <w:t>dresse des ministres</w:t>
            </w:r>
            <w:r w:rsidR="00D51323" w:rsidRPr="006C002F">
              <w:rPr>
                <w:rFonts w:cstheme="minorHAnsi"/>
                <w:lang w:val="fr-FR"/>
              </w:rPr>
              <w:t xml:space="preserve"> </w:t>
            </w:r>
            <w:r w:rsidRPr="006C002F">
              <w:rPr>
                <w:rFonts w:cstheme="minorHAnsi"/>
                <w:lang w:val="fr-FR"/>
              </w:rPr>
              <w:t>et de la promotion des priorités CEDEAO au plus haut niveau ;</w:t>
            </w:r>
          </w:p>
          <w:p w14:paraId="2954C9AA" w14:textId="77777777" w:rsidR="000F6398" w:rsidRPr="006C002F" w:rsidRDefault="000F6398" w:rsidP="000F6398">
            <w:pPr>
              <w:pStyle w:val="ListParagraph"/>
              <w:numPr>
                <w:ilvl w:val="0"/>
                <w:numId w:val="24"/>
              </w:numPr>
              <w:spacing w:line="259" w:lineRule="auto"/>
              <w:rPr>
                <w:rFonts w:cstheme="minorHAnsi"/>
                <w:lang w:val="fr-FR"/>
              </w:rPr>
            </w:pPr>
            <w:r w:rsidRPr="006C002F">
              <w:rPr>
                <w:rFonts w:cstheme="minorHAnsi"/>
                <w:lang w:val="fr-FR"/>
              </w:rPr>
              <w:t>De faire le lien avec la Commission de la CEDEAO, le cas échéant, pour assurer son adoption ;</w:t>
            </w:r>
          </w:p>
          <w:p w14:paraId="28FFF249" w14:textId="77777777" w:rsidR="000F6398" w:rsidRPr="006C002F" w:rsidRDefault="000F6398" w:rsidP="000F6398">
            <w:pPr>
              <w:pStyle w:val="ListParagraph"/>
              <w:spacing w:line="259" w:lineRule="auto"/>
              <w:rPr>
                <w:rFonts w:cstheme="minorHAnsi"/>
                <w:lang w:val="fr-FR"/>
              </w:rPr>
            </w:pPr>
          </w:p>
          <w:p w14:paraId="7DFE9EDA" w14:textId="77777777" w:rsidR="000F6398" w:rsidRPr="006C002F" w:rsidRDefault="000F6398" w:rsidP="007F457C">
            <w:pPr>
              <w:pStyle w:val="ListParagraph"/>
              <w:numPr>
                <w:ilvl w:val="0"/>
                <w:numId w:val="30"/>
              </w:numPr>
              <w:ind w:left="430" w:hanging="430"/>
              <w:rPr>
                <w:rFonts w:cstheme="minorHAnsi"/>
                <w:lang w:val="fr-FR"/>
              </w:rPr>
            </w:pPr>
            <w:r w:rsidRPr="006C002F">
              <w:rPr>
                <w:rFonts w:cstheme="minorHAnsi"/>
                <w:lang w:val="fr-FR"/>
              </w:rPr>
              <w:t>De soutenir l'élaboration du projet de Stratégie CEDEAO sur la diversité biologique en :</w:t>
            </w:r>
          </w:p>
          <w:p w14:paraId="2C210436" w14:textId="77777777" w:rsidR="000F6398" w:rsidRPr="006C002F" w:rsidRDefault="000F6398" w:rsidP="000F6398">
            <w:pPr>
              <w:pStyle w:val="ListParagraph"/>
              <w:numPr>
                <w:ilvl w:val="0"/>
                <w:numId w:val="25"/>
              </w:numPr>
              <w:spacing w:line="259" w:lineRule="auto"/>
              <w:rPr>
                <w:rFonts w:cstheme="minorHAnsi"/>
                <w:b/>
                <w:bCs/>
                <w:lang w:val="fr-FR"/>
              </w:rPr>
            </w:pPr>
            <w:r w:rsidRPr="006C002F">
              <w:rPr>
                <w:rFonts w:cstheme="minorHAnsi"/>
                <w:lang w:val="fr-FR"/>
              </w:rPr>
              <w:t>Participant activement aux travaux du comité directeur, selon les besoins ;</w:t>
            </w:r>
          </w:p>
          <w:p w14:paraId="09AB5E91" w14:textId="4780E37D" w:rsidR="000F6398" w:rsidRPr="006C002F" w:rsidRDefault="000F6398" w:rsidP="000F6398">
            <w:pPr>
              <w:pStyle w:val="ListParagraph"/>
              <w:numPr>
                <w:ilvl w:val="0"/>
                <w:numId w:val="25"/>
              </w:numPr>
              <w:spacing w:line="259" w:lineRule="auto"/>
              <w:rPr>
                <w:rFonts w:cstheme="minorHAnsi"/>
                <w:b/>
                <w:bCs/>
                <w:lang w:val="fr-FR"/>
              </w:rPr>
            </w:pPr>
            <w:r w:rsidRPr="006C002F">
              <w:rPr>
                <w:rFonts w:cstheme="minorHAnsi"/>
                <w:lang w:val="fr-FR"/>
              </w:rPr>
              <w:t xml:space="preserve">Relayant les priorités nationales au comité directeur pour qu'elles soient prises en </w:t>
            </w:r>
            <w:r w:rsidRPr="006C002F">
              <w:rPr>
                <w:rFonts w:cstheme="minorHAnsi"/>
                <w:lang w:val="fr-FR"/>
              </w:rPr>
              <w:lastRenderedPageBreak/>
              <w:t>compte dans l'élaboration du projet de Stratégie CEDEAO sur la diversité biologique ;</w:t>
            </w:r>
          </w:p>
          <w:p w14:paraId="0E579714" w14:textId="673A7B1C" w:rsidR="000F6398" w:rsidRPr="006C002F" w:rsidRDefault="003C4DE7" w:rsidP="000F6398">
            <w:pPr>
              <w:pStyle w:val="ListParagraph"/>
              <w:numPr>
                <w:ilvl w:val="0"/>
                <w:numId w:val="25"/>
              </w:numPr>
              <w:spacing w:line="259" w:lineRule="auto"/>
              <w:rPr>
                <w:rFonts w:cstheme="minorHAnsi"/>
                <w:b/>
                <w:bCs/>
                <w:lang w:val="fr-FR"/>
              </w:rPr>
            </w:pPr>
            <w:r>
              <w:rPr>
                <w:rFonts w:cstheme="minorHAnsi"/>
                <w:lang w:val="fr-FR"/>
              </w:rPr>
              <w:t>Assurant la coordination avec les minis</w:t>
            </w:r>
            <w:r w:rsidR="000E7538">
              <w:rPr>
                <w:rFonts w:cstheme="minorHAnsi"/>
                <w:lang w:val="fr-FR"/>
              </w:rPr>
              <w:t>t</w:t>
            </w:r>
            <w:r>
              <w:rPr>
                <w:rFonts w:cstheme="minorHAnsi"/>
                <w:lang w:val="fr-FR"/>
              </w:rPr>
              <w:t>ères</w:t>
            </w:r>
            <w:r w:rsidR="00557FD4" w:rsidRPr="006C002F">
              <w:rPr>
                <w:rFonts w:cstheme="minorHAnsi"/>
                <w:lang w:val="fr-FR"/>
              </w:rPr>
              <w:t xml:space="preserve"> </w:t>
            </w:r>
            <w:r w:rsidR="000F6398" w:rsidRPr="006C002F">
              <w:rPr>
                <w:rFonts w:cstheme="minorHAnsi"/>
                <w:lang w:val="fr-FR"/>
              </w:rPr>
              <w:t>concernés, le cas échéant.</w:t>
            </w:r>
          </w:p>
          <w:p w14:paraId="288DEF0B" w14:textId="77777777" w:rsidR="000F6398" w:rsidRPr="000F6398" w:rsidRDefault="000F6398" w:rsidP="000F6398">
            <w:pPr>
              <w:rPr>
                <w:rFonts w:cstheme="minorHAnsi"/>
                <w:lang w:val="fr-FR"/>
              </w:rPr>
            </w:pPr>
          </w:p>
          <w:p w14:paraId="2725F127" w14:textId="4991DE74" w:rsidR="00634E91" w:rsidRDefault="000F6398" w:rsidP="00C91FF8">
            <w:pPr>
              <w:pStyle w:val="ListParagraph"/>
              <w:numPr>
                <w:ilvl w:val="0"/>
                <w:numId w:val="30"/>
              </w:numPr>
              <w:ind w:left="430" w:hanging="450"/>
              <w:rPr>
                <w:rFonts w:cstheme="minorHAnsi"/>
                <w:lang w:val="fr-FR"/>
              </w:rPr>
            </w:pPr>
            <w:r w:rsidRPr="006C002F">
              <w:rPr>
                <w:rFonts w:cstheme="minorHAnsi"/>
                <w:lang w:val="fr-FR"/>
              </w:rPr>
              <w:t>D’i</w:t>
            </w:r>
            <w:r w:rsidRPr="007F54F6">
              <w:rPr>
                <w:rFonts w:cstheme="minorHAnsi"/>
                <w:lang w:val="fr-FR"/>
              </w:rPr>
              <w:t>n</w:t>
            </w:r>
            <w:r w:rsidR="005F2FE7">
              <w:rPr>
                <w:rFonts w:cstheme="minorHAnsi"/>
                <w:lang w:val="fr-FR"/>
              </w:rPr>
              <w:t>tégrer</w:t>
            </w:r>
            <w:r w:rsidRPr="007F54F6">
              <w:rPr>
                <w:rFonts w:cstheme="minorHAnsi"/>
                <w:lang w:val="fr-FR"/>
              </w:rPr>
              <w:t xml:space="preserve"> les recommandations prioritaires du plan régional de la CEDEAO "30 par 30"</w:t>
            </w:r>
            <w:r w:rsidR="00634E91">
              <w:rPr>
                <w:rFonts w:cstheme="minorHAnsi"/>
                <w:lang w:val="fr-FR"/>
              </w:rPr>
              <w:t> </w:t>
            </w:r>
            <w:r w:rsidR="007F5DE1">
              <w:rPr>
                <w:rFonts w:cstheme="minorHAnsi"/>
                <w:lang w:val="fr-FR"/>
              </w:rPr>
              <w:t xml:space="preserve">dans </w:t>
            </w:r>
            <w:r w:rsidR="00634E91">
              <w:rPr>
                <w:rFonts w:cstheme="minorHAnsi"/>
                <w:lang w:val="fr-FR"/>
              </w:rPr>
              <w:t>:</w:t>
            </w:r>
            <w:r w:rsidRPr="007F54F6">
              <w:rPr>
                <w:rFonts w:cstheme="minorHAnsi"/>
                <w:lang w:val="fr-FR"/>
              </w:rPr>
              <w:t xml:space="preserve"> </w:t>
            </w:r>
          </w:p>
          <w:p w14:paraId="1427ECB4" w14:textId="06A83F84" w:rsidR="00795B19" w:rsidRDefault="000F6398" w:rsidP="00795B19">
            <w:pPr>
              <w:pStyle w:val="ListParagraph"/>
              <w:numPr>
                <w:ilvl w:val="0"/>
                <w:numId w:val="33"/>
              </w:numPr>
              <w:ind w:left="974" w:hanging="180"/>
              <w:rPr>
                <w:rFonts w:cstheme="minorHAnsi"/>
                <w:lang w:val="fr-FR"/>
              </w:rPr>
            </w:pPr>
            <w:r w:rsidRPr="007F457C">
              <w:rPr>
                <w:rFonts w:cstheme="minorHAnsi"/>
                <w:lang w:val="fr-FR"/>
              </w:rPr>
              <w:t>dans l</w:t>
            </w:r>
            <w:r w:rsidR="00795B19">
              <w:rPr>
                <w:rFonts w:cstheme="minorHAnsi"/>
                <w:lang w:val="fr-FR"/>
              </w:rPr>
              <w:t>e</w:t>
            </w:r>
            <w:r w:rsidRPr="007F457C">
              <w:rPr>
                <w:rFonts w:cstheme="minorHAnsi"/>
                <w:lang w:val="fr-FR"/>
              </w:rPr>
              <w:t>s SPANB</w:t>
            </w:r>
            <w:r w:rsidR="00795B19">
              <w:rPr>
                <w:rFonts w:cstheme="minorHAnsi"/>
                <w:lang w:val="fr-FR"/>
              </w:rPr>
              <w:t>,</w:t>
            </w:r>
          </w:p>
          <w:p w14:paraId="14353C14" w14:textId="38C63CFD" w:rsidR="00795B19" w:rsidRDefault="00922488" w:rsidP="00795B19">
            <w:pPr>
              <w:pStyle w:val="ListParagraph"/>
              <w:numPr>
                <w:ilvl w:val="0"/>
                <w:numId w:val="33"/>
              </w:numPr>
              <w:ind w:left="974" w:hanging="180"/>
              <w:rPr>
                <w:rFonts w:cstheme="minorHAnsi"/>
                <w:lang w:val="fr-FR"/>
              </w:rPr>
            </w:pPr>
            <w:r w:rsidRPr="007F457C">
              <w:rPr>
                <w:rFonts w:cstheme="minorHAnsi"/>
                <w:lang w:val="fr-FR"/>
              </w:rPr>
              <w:t>la</w:t>
            </w:r>
            <w:r w:rsidR="000F6398" w:rsidRPr="007F457C">
              <w:rPr>
                <w:rFonts w:cstheme="minorHAnsi"/>
                <w:lang w:val="fr-FR"/>
              </w:rPr>
              <w:t xml:space="preserve"> </w:t>
            </w:r>
            <w:r w:rsidR="00560173" w:rsidRPr="007F457C">
              <w:rPr>
                <w:rFonts w:cstheme="minorHAnsi"/>
                <w:lang w:val="fr-FR"/>
              </w:rPr>
              <w:t>Stratégie</w:t>
            </w:r>
            <w:r w:rsidR="007A392A" w:rsidRPr="007F457C">
              <w:rPr>
                <w:rFonts w:cstheme="minorHAnsi"/>
                <w:lang w:val="fr-FR"/>
              </w:rPr>
              <w:t xml:space="preserve"> </w:t>
            </w:r>
            <w:r w:rsidR="006430AA" w:rsidRPr="007F457C">
              <w:rPr>
                <w:rFonts w:cstheme="minorHAnsi"/>
                <w:lang w:val="fr-FR"/>
              </w:rPr>
              <w:t xml:space="preserve">CEDEAO </w:t>
            </w:r>
            <w:r w:rsidR="00560173" w:rsidRPr="007F457C">
              <w:rPr>
                <w:rFonts w:cstheme="minorHAnsi"/>
                <w:lang w:val="fr-FR"/>
              </w:rPr>
              <w:t xml:space="preserve">sur la </w:t>
            </w:r>
            <w:r w:rsidR="00934DBD">
              <w:rPr>
                <w:rFonts w:cstheme="minorHAnsi"/>
                <w:lang w:val="fr-FR"/>
              </w:rPr>
              <w:t>di</w:t>
            </w:r>
            <w:r w:rsidR="00560173" w:rsidRPr="007F457C">
              <w:rPr>
                <w:rFonts w:cstheme="minorHAnsi"/>
                <w:lang w:val="fr-FR"/>
              </w:rPr>
              <w:t>versité</w:t>
            </w:r>
            <w:r w:rsidR="00934DBD">
              <w:rPr>
                <w:rFonts w:cstheme="minorHAnsi"/>
                <w:lang w:val="fr-FR"/>
              </w:rPr>
              <w:t xml:space="preserve"> biologique</w:t>
            </w:r>
            <w:r w:rsidR="00560173" w:rsidRPr="007F457C">
              <w:rPr>
                <w:rFonts w:cstheme="minorHAnsi"/>
                <w:lang w:val="fr-FR"/>
              </w:rPr>
              <w:t xml:space="preserve"> </w:t>
            </w:r>
            <w:r w:rsidR="007A392A" w:rsidRPr="007F457C">
              <w:rPr>
                <w:rFonts w:cstheme="minorHAnsi"/>
                <w:lang w:val="fr-FR"/>
              </w:rPr>
              <w:t>proposé</w:t>
            </w:r>
            <w:r w:rsidR="006430AA" w:rsidRPr="007F457C">
              <w:rPr>
                <w:rFonts w:cstheme="minorHAnsi"/>
                <w:lang w:val="fr-FR"/>
              </w:rPr>
              <w:t>e</w:t>
            </w:r>
            <w:r w:rsidR="000F6398" w:rsidRPr="007F457C">
              <w:rPr>
                <w:rFonts w:cstheme="minorHAnsi"/>
                <w:lang w:val="fr-FR"/>
              </w:rPr>
              <w:t>,</w:t>
            </w:r>
          </w:p>
          <w:p w14:paraId="4904535B" w14:textId="36E53147" w:rsidR="00BA2028" w:rsidRPr="007F457C" w:rsidRDefault="000F6398" w:rsidP="007F457C">
            <w:pPr>
              <w:pStyle w:val="ListParagraph"/>
              <w:numPr>
                <w:ilvl w:val="0"/>
                <w:numId w:val="33"/>
              </w:numPr>
              <w:ind w:left="974" w:hanging="180"/>
              <w:rPr>
                <w:rFonts w:cstheme="minorHAnsi"/>
                <w:lang w:val="fr-FR"/>
              </w:rPr>
            </w:pPr>
            <w:r w:rsidRPr="007F457C">
              <w:rPr>
                <w:rFonts w:cstheme="minorHAnsi"/>
                <w:lang w:val="fr-FR"/>
              </w:rPr>
              <w:t xml:space="preserve">les programmes régionaux pertinents, </w:t>
            </w:r>
          </w:p>
          <w:p w14:paraId="68182EB8" w14:textId="52B6C730" w:rsidR="000F6398" w:rsidRDefault="000F6398" w:rsidP="007F457C">
            <w:pPr>
              <w:pStyle w:val="ListParagraph"/>
              <w:ind w:left="434"/>
              <w:rPr>
                <w:rFonts w:cstheme="minorHAnsi"/>
                <w:lang w:val="fr-FR"/>
              </w:rPr>
            </w:pPr>
            <w:r w:rsidRPr="007F54F6">
              <w:rPr>
                <w:rFonts w:cstheme="minorHAnsi"/>
                <w:lang w:val="fr-FR"/>
              </w:rPr>
              <w:t xml:space="preserve">et </w:t>
            </w:r>
            <w:r w:rsidRPr="006C002F">
              <w:rPr>
                <w:rFonts w:cstheme="minorHAnsi"/>
                <w:lang w:val="fr-FR"/>
              </w:rPr>
              <w:t xml:space="preserve">de </w:t>
            </w:r>
            <w:r w:rsidRPr="007F54F6">
              <w:rPr>
                <w:rFonts w:cstheme="minorHAnsi"/>
                <w:lang w:val="fr-FR"/>
              </w:rPr>
              <w:t>diffuser les plans et stratégies susmentionnés auprès des principales parties prenantes.</w:t>
            </w:r>
          </w:p>
          <w:p w14:paraId="02C52BC1" w14:textId="77777777" w:rsidR="000F6398" w:rsidRDefault="000F6398" w:rsidP="000F6398">
            <w:pPr>
              <w:pStyle w:val="ListParagraph"/>
              <w:ind w:left="430"/>
              <w:rPr>
                <w:rFonts w:cstheme="minorHAnsi"/>
                <w:lang w:val="fr-FR"/>
              </w:rPr>
            </w:pPr>
          </w:p>
          <w:p w14:paraId="612C3599" w14:textId="77777777" w:rsidR="000F6398" w:rsidRDefault="000F6398" w:rsidP="007F457C">
            <w:pPr>
              <w:pStyle w:val="ListParagraph"/>
              <w:numPr>
                <w:ilvl w:val="0"/>
                <w:numId w:val="30"/>
              </w:numPr>
              <w:ind w:left="430" w:hanging="450"/>
              <w:rPr>
                <w:rFonts w:cstheme="minorHAnsi"/>
                <w:lang w:val="fr-FR"/>
              </w:rPr>
            </w:pPr>
            <w:r>
              <w:rPr>
                <w:rFonts w:cstheme="minorHAnsi"/>
                <w:lang w:val="fr-FR"/>
              </w:rPr>
              <w:t>D’e</w:t>
            </w:r>
            <w:r w:rsidRPr="007F54F6">
              <w:rPr>
                <w:rFonts w:cstheme="minorHAnsi"/>
                <w:lang w:val="fr-FR"/>
              </w:rPr>
              <w:t xml:space="preserve">ncourager les décideurs de haut niveau à assurer l'intégration de la biodiversité dans les processus de prise de décision, les politiques et les pratiques mettant en œuvre le plan d'action </w:t>
            </w:r>
            <w:r w:rsidRPr="00822799">
              <w:rPr>
                <w:rFonts w:cstheme="minorHAnsi"/>
                <w:lang w:val="fr-FR"/>
              </w:rPr>
              <w:t>"</w:t>
            </w:r>
            <w:r w:rsidRPr="007F54F6">
              <w:rPr>
                <w:rFonts w:cstheme="minorHAnsi"/>
                <w:lang w:val="fr-FR"/>
              </w:rPr>
              <w:t>30 par 30</w:t>
            </w:r>
            <w:r w:rsidRPr="00822799">
              <w:rPr>
                <w:rFonts w:cstheme="minorHAnsi"/>
                <w:lang w:val="fr-FR"/>
              </w:rPr>
              <w:t>"</w:t>
            </w:r>
            <w:r w:rsidRPr="007F54F6">
              <w:rPr>
                <w:rFonts w:cstheme="minorHAnsi"/>
                <w:lang w:val="fr-FR"/>
              </w:rPr>
              <w:t xml:space="preserve"> de la CEDEAO et les SPANB.</w:t>
            </w:r>
          </w:p>
          <w:p w14:paraId="581A5879" w14:textId="77777777" w:rsidR="000F6398" w:rsidRPr="000F6398" w:rsidRDefault="000F6398" w:rsidP="000F6398">
            <w:pPr>
              <w:rPr>
                <w:rFonts w:cstheme="minorHAnsi"/>
                <w:lang w:val="fr-FR"/>
              </w:rPr>
            </w:pPr>
          </w:p>
          <w:p w14:paraId="7C2B5614" w14:textId="37C81D86" w:rsidR="000F6398" w:rsidRPr="007F54F6" w:rsidRDefault="000F6398" w:rsidP="007F457C">
            <w:pPr>
              <w:pStyle w:val="ListParagraph"/>
              <w:numPr>
                <w:ilvl w:val="0"/>
                <w:numId w:val="30"/>
              </w:numPr>
              <w:ind w:left="434" w:hanging="450"/>
              <w:rPr>
                <w:lang w:val="fr-FR"/>
              </w:rPr>
            </w:pPr>
            <w:r w:rsidRPr="007F54F6">
              <w:rPr>
                <w:lang w:val="fr-FR"/>
              </w:rPr>
              <w:t xml:space="preserve">De rechercher des financements pour la mise en œuvre de l'engagement régional </w:t>
            </w:r>
            <w:r w:rsidR="001B00F7">
              <w:rPr>
                <w:lang w:val="fr-FR"/>
              </w:rPr>
              <w:t xml:space="preserve">afin </w:t>
            </w:r>
            <w:r w:rsidRPr="007F54F6">
              <w:rPr>
                <w:lang w:val="fr-FR"/>
              </w:rPr>
              <w:t>d’assurer la protection effective de 30 % de la région CEDEAO d’ici à 2030 pour la biodiversité et des recommandations contenues dans cette déclaration, y compris, mais sans s'y limiter :</w:t>
            </w:r>
          </w:p>
          <w:p w14:paraId="25922D83" w14:textId="452EBA88" w:rsidR="000F6398" w:rsidRPr="002C2B49" w:rsidRDefault="000F6398" w:rsidP="000F6398">
            <w:pPr>
              <w:pStyle w:val="ListParagraph"/>
              <w:numPr>
                <w:ilvl w:val="0"/>
                <w:numId w:val="14"/>
              </w:numPr>
              <w:rPr>
                <w:rFonts w:cstheme="minorHAnsi"/>
                <w:lang w:val="fr-FR"/>
              </w:rPr>
            </w:pPr>
            <w:r w:rsidRPr="007F54F6">
              <w:rPr>
                <w:rFonts w:cstheme="minorHAnsi"/>
                <w:lang w:val="fr-FR"/>
              </w:rPr>
              <w:t>Le soutien</w:t>
            </w:r>
            <w:r w:rsidRPr="002C2B49">
              <w:rPr>
                <w:rFonts w:cstheme="minorHAnsi"/>
                <w:lang w:val="fr-FR"/>
              </w:rPr>
              <w:t xml:space="preserve"> à la recherche et à la collecte de données spatiale</w:t>
            </w:r>
            <w:r w:rsidR="00372DF8">
              <w:rPr>
                <w:rFonts w:cstheme="minorHAnsi"/>
                <w:lang w:val="fr-FR"/>
              </w:rPr>
              <w:t>s</w:t>
            </w:r>
            <w:r w:rsidRPr="002C2B49">
              <w:rPr>
                <w:rFonts w:cstheme="minorHAnsi"/>
                <w:lang w:val="fr-FR"/>
              </w:rPr>
              <w:t xml:space="preserve"> si nécessaire ;</w:t>
            </w:r>
          </w:p>
          <w:p w14:paraId="73E8B1F6" w14:textId="4B876F9A" w:rsidR="000F6398" w:rsidRPr="002C2B49" w:rsidRDefault="000F6398" w:rsidP="000F6398">
            <w:pPr>
              <w:pStyle w:val="ListParagraph"/>
              <w:numPr>
                <w:ilvl w:val="0"/>
                <w:numId w:val="14"/>
              </w:numPr>
              <w:rPr>
                <w:rFonts w:cstheme="minorHAnsi"/>
                <w:lang w:val="fr-FR"/>
              </w:rPr>
            </w:pPr>
            <w:r w:rsidRPr="002C2B49">
              <w:rPr>
                <w:rFonts w:cstheme="minorHAnsi"/>
                <w:lang w:val="fr-FR"/>
              </w:rPr>
              <w:t xml:space="preserve">Le soutien à l’évaluation des </w:t>
            </w:r>
            <w:r w:rsidR="00DA5F52" w:rsidRPr="00DA5F52">
              <w:rPr>
                <w:rFonts w:cstheme="minorHAnsi"/>
                <w:lang w:val="fr-FR"/>
              </w:rPr>
              <w:t>zones terrestres, des eaux intérieures et des zones côtières et marines protégées</w:t>
            </w:r>
            <w:r w:rsidRPr="002C2B49">
              <w:rPr>
                <w:rFonts w:cstheme="minorHAnsi"/>
                <w:lang w:val="fr-FR"/>
              </w:rPr>
              <w:t> ;</w:t>
            </w:r>
          </w:p>
          <w:p w14:paraId="41000D1F" w14:textId="25D153E5" w:rsidR="000F6398" w:rsidRPr="002C2B49" w:rsidRDefault="000F6398" w:rsidP="000F6398">
            <w:pPr>
              <w:pStyle w:val="ListParagraph"/>
              <w:numPr>
                <w:ilvl w:val="0"/>
                <w:numId w:val="14"/>
              </w:numPr>
              <w:rPr>
                <w:rFonts w:cstheme="minorHAnsi"/>
                <w:lang w:val="fr-FR"/>
              </w:rPr>
            </w:pPr>
            <w:r w:rsidRPr="002C2B49">
              <w:rPr>
                <w:rFonts w:cstheme="minorHAnsi"/>
                <w:lang w:val="fr-FR"/>
              </w:rPr>
              <w:t xml:space="preserve">Le soutien au renforcement des capacités et </w:t>
            </w:r>
            <w:r w:rsidRPr="007F54F6">
              <w:rPr>
                <w:lang w:val="fr-FR"/>
              </w:rPr>
              <w:t>à</w:t>
            </w:r>
            <w:r w:rsidRPr="002C2B49">
              <w:rPr>
                <w:rFonts w:cstheme="minorHAnsi"/>
                <w:lang w:val="fr-FR"/>
              </w:rPr>
              <w:t xml:space="preserve"> la coordination aux niveaux national et régional</w:t>
            </w:r>
            <w:r w:rsidR="00B503FD">
              <w:rPr>
                <w:rFonts w:cstheme="minorHAnsi"/>
                <w:lang w:val="fr-FR"/>
              </w:rPr>
              <w:t> ;</w:t>
            </w:r>
          </w:p>
          <w:p w14:paraId="3A0447B0" w14:textId="77777777" w:rsidR="000F6398" w:rsidRPr="002C2B49" w:rsidRDefault="000F6398" w:rsidP="000F6398">
            <w:pPr>
              <w:pStyle w:val="ListParagraph"/>
              <w:numPr>
                <w:ilvl w:val="0"/>
                <w:numId w:val="14"/>
              </w:numPr>
              <w:rPr>
                <w:rFonts w:cstheme="minorHAnsi"/>
                <w:lang w:val="fr-FR"/>
              </w:rPr>
            </w:pPr>
            <w:r w:rsidRPr="002C2B49">
              <w:rPr>
                <w:rFonts w:cstheme="minorHAnsi"/>
                <w:lang w:val="fr-FR"/>
              </w:rPr>
              <w:t>L'organisation d'une réunion régionale axée sur la finalisation et l</w:t>
            </w:r>
            <w:r w:rsidRPr="007F54F6">
              <w:rPr>
                <w:rFonts w:cstheme="minorHAnsi"/>
                <w:lang w:val="fr-FR"/>
              </w:rPr>
              <w:t>a validation</w:t>
            </w:r>
            <w:r w:rsidRPr="002C2B49">
              <w:rPr>
                <w:rFonts w:cstheme="minorHAnsi"/>
                <w:lang w:val="fr-FR"/>
              </w:rPr>
              <w:t xml:space="preserve"> du projet de plan d'action ;</w:t>
            </w:r>
          </w:p>
          <w:p w14:paraId="513EF437" w14:textId="288F6B3C" w:rsidR="000F6398" w:rsidRDefault="000F6398" w:rsidP="000F6398">
            <w:pPr>
              <w:pStyle w:val="ListParagraph"/>
              <w:numPr>
                <w:ilvl w:val="0"/>
                <w:numId w:val="14"/>
              </w:numPr>
              <w:rPr>
                <w:rFonts w:cstheme="minorHAnsi"/>
                <w:lang w:val="fr-FR"/>
              </w:rPr>
            </w:pPr>
            <w:r w:rsidRPr="002C2B49">
              <w:rPr>
                <w:rFonts w:cstheme="minorHAnsi"/>
                <w:lang w:val="fr-FR"/>
              </w:rPr>
              <w:t>L'appui au développement d'une S</w:t>
            </w:r>
            <w:r w:rsidRPr="007F54F6">
              <w:rPr>
                <w:lang w:val="fr-FR"/>
              </w:rPr>
              <w:t>tratégie</w:t>
            </w:r>
            <w:r w:rsidRPr="002C2B49">
              <w:rPr>
                <w:rFonts w:cstheme="minorHAnsi"/>
                <w:lang w:val="fr-FR"/>
              </w:rPr>
              <w:t xml:space="preserve"> CEDEAO s</w:t>
            </w:r>
            <w:r w:rsidRPr="007F54F6">
              <w:rPr>
                <w:lang w:val="fr-FR"/>
              </w:rPr>
              <w:t xml:space="preserve">ur la </w:t>
            </w:r>
            <w:r w:rsidR="00E06AEA">
              <w:rPr>
                <w:lang w:val="fr-FR"/>
              </w:rPr>
              <w:t>d</w:t>
            </w:r>
            <w:r w:rsidRPr="007F54F6">
              <w:rPr>
                <w:lang w:val="fr-FR"/>
              </w:rPr>
              <w:t xml:space="preserve">iversité </w:t>
            </w:r>
            <w:r w:rsidR="00E06AEA">
              <w:rPr>
                <w:lang w:val="fr-FR"/>
              </w:rPr>
              <w:t>b</w:t>
            </w:r>
            <w:r w:rsidRPr="007F54F6">
              <w:rPr>
                <w:lang w:val="fr-FR"/>
              </w:rPr>
              <w:t xml:space="preserve">iologique </w:t>
            </w:r>
            <w:r w:rsidRPr="002C2B49">
              <w:rPr>
                <w:rFonts w:cstheme="minorHAnsi"/>
                <w:lang w:val="fr-FR"/>
              </w:rPr>
              <w:t>et</w:t>
            </w:r>
            <w:r w:rsidRPr="007F54F6">
              <w:rPr>
                <w:rFonts w:cstheme="minorHAnsi"/>
                <w:lang w:val="fr-FR"/>
              </w:rPr>
              <w:t xml:space="preserve"> à</w:t>
            </w:r>
            <w:r w:rsidRPr="002C2B49">
              <w:rPr>
                <w:rFonts w:cstheme="minorHAnsi"/>
                <w:lang w:val="fr-FR"/>
              </w:rPr>
              <w:t xml:space="preserve"> la mise à jour des SPANB.</w:t>
            </w:r>
          </w:p>
          <w:p w14:paraId="77646B9D" w14:textId="77777777" w:rsidR="002F7656" w:rsidRPr="007F54F6" w:rsidRDefault="002F7656" w:rsidP="002F7656">
            <w:pPr>
              <w:pStyle w:val="ListParagraph"/>
              <w:ind w:left="880"/>
              <w:rPr>
                <w:rFonts w:cstheme="minorHAnsi"/>
                <w:lang w:val="fr-FR"/>
              </w:rPr>
            </w:pPr>
          </w:p>
          <w:p w14:paraId="772BD48B" w14:textId="3B23303B" w:rsidR="000F6398" w:rsidRPr="002C2B49" w:rsidRDefault="000F6398" w:rsidP="007F457C">
            <w:pPr>
              <w:pStyle w:val="ListParagraph"/>
              <w:numPr>
                <w:ilvl w:val="0"/>
                <w:numId w:val="30"/>
              </w:numPr>
              <w:ind w:left="430"/>
              <w:rPr>
                <w:rFonts w:cstheme="minorHAnsi"/>
                <w:lang w:val="fr-FR"/>
              </w:rPr>
            </w:pPr>
            <w:r w:rsidRPr="002C2B49">
              <w:rPr>
                <w:rFonts w:cstheme="minorHAnsi"/>
                <w:lang w:val="fr-FR"/>
              </w:rPr>
              <w:lastRenderedPageBreak/>
              <w:t xml:space="preserve">De </w:t>
            </w:r>
            <w:r w:rsidR="00474725">
              <w:rPr>
                <w:rFonts w:cstheme="minorHAnsi"/>
                <w:lang w:val="fr-FR"/>
              </w:rPr>
              <w:t>diffuser</w:t>
            </w:r>
            <w:r w:rsidR="00474725" w:rsidRPr="007F54F6">
              <w:rPr>
                <w:rFonts w:cstheme="minorHAnsi"/>
                <w:lang w:val="fr-FR"/>
              </w:rPr>
              <w:t xml:space="preserve"> </w:t>
            </w:r>
            <w:r w:rsidRPr="007F54F6">
              <w:rPr>
                <w:rFonts w:cstheme="minorHAnsi"/>
                <w:lang w:val="fr-FR"/>
              </w:rPr>
              <w:t>les résultats de</w:t>
            </w:r>
            <w:r w:rsidRPr="002C2B49">
              <w:rPr>
                <w:rFonts w:cstheme="minorHAnsi"/>
                <w:lang w:val="fr-FR"/>
              </w:rPr>
              <w:t xml:space="preserve"> la</w:t>
            </w:r>
            <w:r w:rsidRPr="007F54F6">
              <w:rPr>
                <w:rFonts w:cstheme="minorHAnsi"/>
                <w:lang w:val="fr-FR"/>
              </w:rPr>
              <w:t xml:space="preserve"> réunion</w:t>
            </w:r>
            <w:r w:rsidR="00AF1C7F">
              <w:rPr>
                <w:rFonts w:cstheme="minorHAnsi"/>
                <w:lang w:val="fr-FR"/>
              </w:rPr>
              <w:t xml:space="preserve"> CEDEAO</w:t>
            </w:r>
            <w:r w:rsidRPr="007F54F6">
              <w:rPr>
                <w:rFonts w:cstheme="minorHAnsi"/>
                <w:lang w:val="fr-FR"/>
              </w:rPr>
              <w:t xml:space="preserve"> </w:t>
            </w:r>
            <w:r w:rsidR="00AF1C7F">
              <w:rPr>
                <w:rFonts w:cstheme="minorHAnsi"/>
                <w:lang w:val="fr-FR"/>
              </w:rPr>
              <w:t>sur l’expansion et le renforcement des aires protégées</w:t>
            </w:r>
            <w:r w:rsidR="00DA5F52">
              <w:rPr>
                <w:rFonts w:cstheme="minorHAnsi"/>
                <w:lang w:val="fr-FR"/>
              </w:rPr>
              <w:t xml:space="preserve"> </w:t>
            </w:r>
            <w:r w:rsidRPr="007F54F6">
              <w:rPr>
                <w:rFonts w:cstheme="minorHAnsi"/>
                <w:lang w:val="fr-FR"/>
              </w:rPr>
              <w:t>aux principaux partenaires gouvernementaux, OIG, ONG, donateurs et autres, ainsi qu'aux médias.</w:t>
            </w:r>
          </w:p>
          <w:p w14:paraId="6785CE48" w14:textId="77777777" w:rsidR="000F6398" w:rsidRPr="007F54F6" w:rsidRDefault="000F6398" w:rsidP="000F6398">
            <w:pPr>
              <w:pStyle w:val="ListParagraph"/>
              <w:ind w:left="430"/>
              <w:rPr>
                <w:rFonts w:cstheme="minorHAnsi"/>
                <w:lang w:val="fr-FR"/>
              </w:rPr>
            </w:pPr>
          </w:p>
          <w:p w14:paraId="13478EAE" w14:textId="6135C449" w:rsidR="000F6398" w:rsidRPr="002C2B49" w:rsidRDefault="005F0D5F" w:rsidP="007F457C">
            <w:pPr>
              <w:pStyle w:val="ListParagraph"/>
              <w:numPr>
                <w:ilvl w:val="0"/>
                <w:numId w:val="30"/>
              </w:numPr>
              <w:ind w:left="434" w:hanging="434"/>
              <w:rPr>
                <w:rFonts w:cstheme="minorHAnsi"/>
                <w:lang w:val="fr-FR"/>
              </w:rPr>
            </w:pPr>
            <w:r w:rsidRPr="002C2B49">
              <w:rPr>
                <w:rFonts w:cstheme="minorHAnsi"/>
                <w:lang w:val="fr-FR"/>
              </w:rPr>
              <w:t>D</w:t>
            </w:r>
            <w:r>
              <w:rPr>
                <w:rFonts w:cstheme="minorHAnsi"/>
                <w:lang w:val="fr-FR"/>
              </w:rPr>
              <w:t>e solliciter</w:t>
            </w:r>
            <w:r w:rsidRPr="002C2B49">
              <w:rPr>
                <w:rFonts w:cstheme="minorHAnsi"/>
                <w:lang w:val="fr-FR"/>
              </w:rPr>
              <w:t xml:space="preserve"> </w:t>
            </w:r>
            <w:r w:rsidR="000F6398" w:rsidRPr="002C2B49">
              <w:rPr>
                <w:rFonts w:cstheme="minorHAnsi"/>
                <w:lang w:val="fr-FR"/>
              </w:rPr>
              <w:t>les partenaires à soutenir les pays de la CEDEAO pour la mise en œuvre des recommandations de cette déclaration.</w:t>
            </w:r>
          </w:p>
          <w:p w14:paraId="3B39599E" w14:textId="77777777" w:rsidR="000F6398" w:rsidRPr="002C2B49" w:rsidRDefault="000F6398" w:rsidP="000F6398">
            <w:pPr>
              <w:rPr>
                <w:rFonts w:cstheme="minorHAnsi"/>
                <w:lang w:val="fr-FR"/>
              </w:rPr>
            </w:pPr>
          </w:p>
          <w:p w14:paraId="222FC2EA" w14:textId="3C15FC0D" w:rsidR="000F6398" w:rsidRPr="002C2B49" w:rsidRDefault="00AE370B" w:rsidP="007F457C">
            <w:pPr>
              <w:pStyle w:val="ListParagraph"/>
              <w:numPr>
                <w:ilvl w:val="0"/>
                <w:numId w:val="30"/>
              </w:numPr>
              <w:ind w:left="434" w:hanging="450"/>
              <w:rPr>
                <w:rFonts w:cstheme="minorHAnsi"/>
                <w:lang w:val="fr-FR"/>
              </w:rPr>
            </w:pPr>
            <w:r>
              <w:rPr>
                <w:rFonts w:cstheme="minorHAnsi"/>
                <w:lang w:val="fr-FR"/>
              </w:rPr>
              <w:t>Lancer un appel à toutes les Parties</w:t>
            </w:r>
            <w:r w:rsidR="00A51E2C">
              <w:rPr>
                <w:rFonts w:cstheme="minorHAnsi"/>
                <w:lang w:val="fr-FR"/>
              </w:rPr>
              <w:t xml:space="preserve"> à la CBD</w:t>
            </w:r>
            <w:r>
              <w:rPr>
                <w:rFonts w:cstheme="minorHAnsi"/>
                <w:lang w:val="fr-FR"/>
              </w:rPr>
              <w:t xml:space="preserve"> </w:t>
            </w:r>
            <w:r w:rsidR="00A51E2C">
              <w:rPr>
                <w:rFonts w:cstheme="minorHAnsi"/>
                <w:lang w:val="fr-FR"/>
              </w:rPr>
              <w:t xml:space="preserve">et les parties prenantes </w:t>
            </w:r>
            <w:r>
              <w:rPr>
                <w:rFonts w:cstheme="minorHAnsi"/>
                <w:lang w:val="fr-FR"/>
              </w:rPr>
              <w:t>de</w:t>
            </w:r>
            <w:r w:rsidR="000F6398" w:rsidRPr="002C2B49">
              <w:rPr>
                <w:rFonts w:cstheme="minorHAnsi"/>
                <w:lang w:val="fr-FR"/>
              </w:rPr>
              <w:t xml:space="preserve"> développer des mécanismes pour renforcer le suivi et la notification conjoints des contributions nationales et </w:t>
            </w:r>
            <w:r w:rsidR="0081245F">
              <w:rPr>
                <w:rFonts w:cstheme="minorHAnsi"/>
                <w:lang w:val="fr-FR"/>
              </w:rPr>
              <w:t xml:space="preserve">internationales </w:t>
            </w:r>
            <w:r w:rsidR="000F6398" w:rsidRPr="002C2B49">
              <w:rPr>
                <w:rFonts w:cstheme="minorHAnsi"/>
                <w:lang w:val="fr-FR"/>
              </w:rPr>
              <w:t>pour assurer une appropriation et des normes équitables et partagées au niveau mondial concernant la mise en œuvre des engagements mondiaux en matière de biodiversité et de financement à l'intérieur et au-delà des tropiques, y compris :</w:t>
            </w:r>
          </w:p>
          <w:p w14:paraId="1D554D8C" w14:textId="327350D8" w:rsidR="000F6398" w:rsidRPr="002C2B49" w:rsidRDefault="000F6398" w:rsidP="000F6398">
            <w:pPr>
              <w:pStyle w:val="ListParagraph"/>
              <w:numPr>
                <w:ilvl w:val="0"/>
                <w:numId w:val="26"/>
              </w:numPr>
              <w:rPr>
                <w:rFonts w:cstheme="minorHAnsi"/>
                <w:lang w:val="fr-FR"/>
              </w:rPr>
            </w:pPr>
            <w:r w:rsidRPr="002C2B49">
              <w:rPr>
                <w:rFonts w:cstheme="minorHAnsi"/>
                <w:lang w:val="fr-FR"/>
              </w:rPr>
              <w:t xml:space="preserve">l'engagement d'augmenter le financement </w:t>
            </w:r>
            <w:r w:rsidR="00226514">
              <w:rPr>
                <w:rFonts w:cstheme="minorHAnsi"/>
                <w:lang w:val="fr-FR"/>
              </w:rPr>
              <w:t xml:space="preserve">conformément à la Cible 19 du </w:t>
            </w:r>
            <w:r w:rsidR="009807A0">
              <w:rPr>
                <w:rFonts w:cstheme="minorHAnsi"/>
                <w:lang w:val="fr-FR"/>
              </w:rPr>
              <w:t>cadre stratégique de Kunming à Montréal</w:t>
            </w:r>
            <w:r w:rsidRPr="002C2B49">
              <w:rPr>
                <w:rFonts w:cstheme="minorHAnsi"/>
                <w:lang w:val="fr-FR"/>
              </w:rPr>
              <w:t> ;</w:t>
            </w:r>
          </w:p>
          <w:p w14:paraId="6C8CB2B9" w14:textId="0CF14B4F" w:rsidR="000F6398" w:rsidRPr="002C2B49" w:rsidRDefault="000F6398" w:rsidP="000F6398">
            <w:pPr>
              <w:pStyle w:val="ListParagraph"/>
              <w:numPr>
                <w:ilvl w:val="0"/>
                <w:numId w:val="26"/>
              </w:numPr>
              <w:rPr>
                <w:rFonts w:cstheme="minorHAnsi"/>
                <w:lang w:val="fr-FR"/>
              </w:rPr>
            </w:pPr>
            <w:r w:rsidRPr="002C2B49">
              <w:rPr>
                <w:rFonts w:cstheme="minorHAnsi"/>
                <w:lang w:val="fr-FR"/>
              </w:rPr>
              <w:t xml:space="preserve">l'engagement d'arrêter et d'inverser la perte de forêts et la dégradation des forêts au niveau mondial d'ici </w:t>
            </w:r>
            <w:r w:rsidR="00DA5F52">
              <w:rPr>
                <w:rFonts w:cstheme="minorHAnsi"/>
                <w:lang w:val="fr-FR"/>
              </w:rPr>
              <w:t xml:space="preserve">à </w:t>
            </w:r>
            <w:r w:rsidRPr="002C2B49">
              <w:rPr>
                <w:rFonts w:cstheme="minorHAnsi"/>
                <w:lang w:val="fr-FR"/>
              </w:rPr>
              <w:t>2030</w:t>
            </w:r>
            <w:r w:rsidR="00DA5F52">
              <w:rPr>
                <w:rFonts w:cstheme="minorHAnsi"/>
                <w:lang w:val="fr-FR"/>
              </w:rPr>
              <w:t> </w:t>
            </w:r>
            <w:r w:rsidRPr="002C2B49">
              <w:rPr>
                <w:rFonts w:cstheme="minorHAnsi"/>
                <w:lang w:val="fr-FR"/>
              </w:rPr>
              <w:t>;</w:t>
            </w:r>
          </w:p>
          <w:p w14:paraId="6CB14C41" w14:textId="0E825E67" w:rsidR="000F6398" w:rsidRPr="002C2B49" w:rsidRDefault="000F6398" w:rsidP="000F6398">
            <w:pPr>
              <w:pStyle w:val="ListParagraph"/>
              <w:numPr>
                <w:ilvl w:val="0"/>
                <w:numId w:val="26"/>
              </w:numPr>
              <w:rPr>
                <w:rFonts w:cstheme="minorHAnsi"/>
                <w:lang w:val="fr-FR"/>
              </w:rPr>
            </w:pPr>
            <w:r w:rsidRPr="002C2B49">
              <w:rPr>
                <w:rFonts w:cstheme="minorHAnsi"/>
                <w:lang w:val="fr-FR"/>
              </w:rPr>
              <w:t>l</w:t>
            </w:r>
            <w:r w:rsidR="00DA5F52">
              <w:rPr>
                <w:rFonts w:cstheme="minorHAnsi"/>
                <w:lang w:val="fr-FR"/>
              </w:rPr>
              <w:t>’</w:t>
            </w:r>
            <w:r w:rsidRPr="002C2B49">
              <w:rPr>
                <w:rFonts w:cstheme="minorHAnsi"/>
                <w:lang w:val="fr-FR"/>
              </w:rPr>
              <w:t xml:space="preserve">engagement de désigner au moins 30 % des </w:t>
            </w:r>
            <w:r w:rsidR="001100EB" w:rsidRPr="00AF25E9">
              <w:rPr>
                <w:rFonts w:cstheme="minorHAnsi"/>
                <w:lang w:val="fr-FR"/>
              </w:rPr>
              <w:t xml:space="preserve">zones terrestres, </w:t>
            </w:r>
            <w:r w:rsidR="001100EB">
              <w:rPr>
                <w:rFonts w:cstheme="minorHAnsi"/>
                <w:lang w:val="fr-FR"/>
              </w:rPr>
              <w:t>d</w:t>
            </w:r>
            <w:r w:rsidR="001100EB" w:rsidRPr="00AF25E9">
              <w:rPr>
                <w:rFonts w:cstheme="minorHAnsi"/>
                <w:lang w:val="fr-FR"/>
              </w:rPr>
              <w:t xml:space="preserve">es eaux intérieures et </w:t>
            </w:r>
            <w:r w:rsidR="001100EB">
              <w:rPr>
                <w:rFonts w:cstheme="minorHAnsi"/>
                <w:lang w:val="fr-FR"/>
              </w:rPr>
              <w:t>d</w:t>
            </w:r>
            <w:r w:rsidR="001100EB" w:rsidRPr="00AF25E9">
              <w:rPr>
                <w:rFonts w:cstheme="minorHAnsi"/>
                <w:lang w:val="fr-FR"/>
              </w:rPr>
              <w:t>es zones côtières et marines</w:t>
            </w:r>
            <w:r w:rsidR="001100EB" w:rsidRPr="00AF25E9" w:rsidDel="004C55BA">
              <w:rPr>
                <w:rFonts w:cstheme="minorHAnsi"/>
                <w:lang w:val="fr-FR"/>
              </w:rPr>
              <w:t xml:space="preserve"> </w:t>
            </w:r>
            <w:r w:rsidRPr="002C2B49">
              <w:rPr>
                <w:rFonts w:cstheme="minorHAnsi"/>
                <w:lang w:val="fr-FR"/>
              </w:rPr>
              <w:t>du monde comme étant protégés des activités nuisibles à l</w:t>
            </w:r>
            <w:r w:rsidR="00DA5F52">
              <w:rPr>
                <w:rFonts w:cstheme="minorHAnsi"/>
                <w:lang w:val="fr-FR"/>
              </w:rPr>
              <w:t>’</w:t>
            </w:r>
            <w:r w:rsidRPr="002C2B49">
              <w:rPr>
                <w:rFonts w:cstheme="minorHAnsi"/>
                <w:lang w:val="fr-FR"/>
              </w:rPr>
              <w:t>environnement d</w:t>
            </w:r>
            <w:r w:rsidR="00DA5F52">
              <w:rPr>
                <w:rFonts w:cstheme="minorHAnsi"/>
                <w:lang w:val="fr-FR"/>
              </w:rPr>
              <w:t>’</w:t>
            </w:r>
            <w:r w:rsidRPr="002C2B49">
              <w:rPr>
                <w:rFonts w:cstheme="minorHAnsi"/>
                <w:lang w:val="fr-FR"/>
              </w:rPr>
              <w:t xml:space="preserve">ici à 2030 (30 % de protection d’ici </w:t>
            </w:r>
            <w:r w:rsidR="00DA5F52">
              <w:rPr>
                <w:rFonts w:cstheme="minorHAnsi"/>
                <w:lang w:val="fr-FR"/>
              </w:rPr>
              <w:t xml:space="preserve">à </w:t>
            </w:r>
            <w:r w:rsidRPr="002C2B49">
              <w:rPr>
                <w:rFonts w:cstheme="minorHAnsi"/>
                <w:lang w:val="fr-FR"/>
              </w:rPr>
              <w:t>2030) ;</w:t>
            </w:r>
          </w:p>
          <w:p w14:paraId="68C74CED" w14:textId="77777777" w:rsidR="000F6398" w:rsidRPr="002C2B49" w:rsidRDefault="000F6398" w:rsidP="000F6398">
            <w:pPr>
              <w:pStyle w:val="ListParagraph"/>
              <w:numPr>
                <w:ilvl w:val="0"/>
                <w:numId w:val="26"/>
              </w:numPr>
              <w:rPr>
                <w:rFonts w:cstheme="minorHAnsi"/>
                <w:lang w:val="fr-FR"/>
              </w:rPr>
            </w:pPr>
            <w:r w:rsidRPr="002C2B49">
              <w:rPr>
                <w:rFonts w:cstheme="minorHAnsi"/>
                <w:lang w:val="fr-FR"/>
              </w:rPr>
              <w:t xml:space="preserve">l'engagement de ramener à près de zéro la perte de zones de grande importance pour la biodiversité, y compris les écosystèmes de grande intégrité écologique, d'ici à 2030 ; et </w:t>
            </w:r>
          </w:p>
          <w:p w14:paraId="40DF0EEB" w14:textId="29C6CE06" w:rsidR="000F6398" w:rsidRDefault="002276A4" w:rsidP="00DE0204">
            <w:pPr>
              <w:pStyle w:val="ListParagraph"/>
              <w:numPr>
                <w:ilvl w:val="0"/>
                <w:numId w:val="26"/>
              </w:numPr>
              <w:rPr>
                <w:rFonts w:cstheme="minorHAnsi"/>
                <w:lang w:val="fr-FR"/>
              </w:rPr>
            </w:pPr>
            <w:r>
              <w:rPr>
                <w:rFonts w:cstheme="minorHAnsi"/>
                <w:lang w:val="fr-FR"/>
              </w:rPr>
              <w:t>l</w:t>
            </w:r>
            <w:r w:rsidR="00CC24AF" w:rsidRPr="00CC24AF">
              <w:rPr>
                <w:rFonts w:cstheme="minorHAnsi"/>
                <w:lang w:val="fr-FR"/>
              </w:rPr>
              <w:t>'engagement d'arrêter immédiatement l'extinction des espèces sauvages par l'homme et d’éliminer les</w:t>
            </w:r>
            <w:r w:rsidR="00DE0204">
              <w:rPr>
                <w:rFonts w:cstheme="minorHAnsi"/>
                <w:lang w:val="fr-FR"/>
              </w:rPr>
              <w:t xml:space="preserve"> </w:t>
            </w:r>
            <w:r w:rsidR="00CC24AF" w:rsidRPr="007F457C">
              <w:rPr>
                <w:rFonts w:cstheme="minorHAnsi"/>
                <w:lang w:val="fr-FR"/>
              </w:rPr>
              <w:t>risques associés d'ici 2050 ;</w:t>
            </w:r>
          </w:p>
          <w:p w14:paraId="3AA62EBE" w14:textId="77777777" w:rsidR="00C16D04" w:rsidRPr="007F457C" w:rsidRDefault="00C16D04" w:rsidP="007F457C">
            <w:pPr>
              <w:pStyle w:val="ListParagraph"/>
              <w:rPr>
                <w:rFonts w:cstheme="minorHAnsi"/>
                <w:lang w:val="fr-FR"/>
              </w:rPr>
            </w:pPr>
          </w:p>
          <w:p w14:paraId="172FD523" w14:textId="45AC8A2A" w:rsidR="00C96780" w:rsidRDefault="004274D2" w:rsidP="007F457C">
            <w:pPr>
              <w:ind w:left="343" w:hanging="343"/>
              <w:rPr>
                <w:rFonts w:cstheme="minorHAnsi"/>
                <w:lang w:val="fr-FR"/>
              </w:rPr>
            </w:pPr>
            <w:r w:rsidRPr="007F457C">
              <w:rPr>
                <w:rFonts w:cstheme="minorHAnsi"/>
                <w:lang w:val="fr-FR"/>
              </w:rPr>
              <w:t>24)</w:t>
            </w:r>
            <w:r w:rsidR="00A17603" w:rsidRPr="007F457C">
              <w:rPr>
                <w:lang w:val="fr-FR"/>
              </w:rPr>
              <w:t xml:space="preserve"> </w:t>
            </w:r>
            <w:r w:rsidR="004359B1">
              <w:rPr>
                <w:rFonts w:cstheme="minorHAnsi"/>
                <w:lang w:val="fr-FR"/>
              </w:rPr>
              <w:t>De réaffirmer</w:t>
            </w:r>
            <w:r w:rsidR="00A17603" w:rsidRPr="00A17603">
              <w:rPr>
                <w:rFonts w:cstheme="minorHAnsi"/>
                <w:lang w:val="fr-FR"/>
              </w:rPr>
              <w:t xml:space="preserve"> la nécessité de mobiliser des</w:t>
            </w:r>
            <w:r w:rsidR="002276A4">
              <w:rPr>
                <w:rFonts w:cstheme="minorHAnsi"/>
                <w:lang w:val="fr-FR"/>
              </w:rPr>
              <w:t xml:space="preserve"> </w:t>
            </w:r>
            <w:r w:rsidR="00A17603" w:rsidRPr="00A17603">
              <w:rPr>
                <w:rFonts w:cstheme="minorHAnsi"/>
                <w:lang w:val="fr-FR"/>
              </w:rPr>
              <w:t xml:space="preserve">ressources adéquates, y compris des </w:t>
            </w:r>
            <w:r w:rsidR="00A17603">
              <w:rPr>
                <w:rFonts w:cstheme="minorHAnsi"/>
                <w:lang w:val="fr-FR"/>
              </w:rPr>
              <w:t>f</w:t>
            </w:r>
            <w:r w:rsidR="00A17603" w:rsidRPr="00A17603">
              <w:rPr>
                <w:rFonts w:cstheme="minorHAnsi"/>
                <w:lang w:val="fr-FR"/>
              </w:rPr>
              <w:t>inancements nationaux, pour la mise en œuvre du plan d'action</w:t>
            </w:r>
            <w:r w:rsidR="002276A4">
              <w:rPr>
                <w:rFonts w:cstheme="minorHAnsi"/>
                <w:lang w:val="fr-FR"/>
              </w:rPr>
              <w:t xml:space="preserve"> </w:t>
            </w:r>
            <w:r w:rsidR="002276A4" w:rsidRPr="00A17603">
              <w:rPr>
                <w:rFonts w:cstheme="minorHAnsi"/>
                <w:lang w:val="fr-FR"/>
              </w:rPr>
              <w:t xml:space="preserve">"30 par 30" </w:t>
            </w:r>
            <w:r w:rsidR="00A17603" w:rsidRPr="00A17603">
              <w:rPr>
                <w:rFonts w:cstheme="minorHAnsi"/>
                <w:lang w:val="fr-FR"/>
              </w:rPr>
              <w:t>de la CEDEAO et des SPANB des pays membres de la CEDEAO.</w:t>
            </w:r>
          </w:p>
        </w:tc>
      </w:tr>
    </w:tbl>
    <w:p w14:paraId="514C43D1" w14:textId="77777777" w:rsidR="005A4B53" w:rsidRPr="007F54F6" w:rsidRDefault="005A4B53">
      <w:pPr>
        <w:rPr>
          <w:rFonts w:cstheme="minorHAnsi"/>
          <w:lang w:val="fr-FR"/>
        </w:rPr>
      </w:pPr>
    </w:p>
    <w:sectPr w:rsidR="005A4B53" w:rsidRPr="007F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AFC"/>
    <w:multiLevelType w:val="hybridMultilevel"/>
    <w:tmpl w:val="08805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59B4"/>
    <w:multiLevelType w:val="hybridMultilevel"/>
    <w:tmpl w:val="B4C0E16A"/>
    <w:lvl w:ilvl="0" w:tplc="940068D0">
      <w:start w:val="40"/>
      <w:numFmt w:val="bullet"/>
      <w:lvlText w:val="-"/>
      <w:lvlJc w:val="left"/>
      <w:pPr>
        <w:ind w:left="720" w:hanging="360"/>
      </w:pPr>
      <w:rPr>
        <w:rFonts w:ascii="Arial" w:eastAsia="Times New Roman" w:hAnsi="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353323"/>
    <w:multiLevelType w:val="hybridMultilevel"/>
    <w:tmpl w:val="0AEA181E"/>
    <w:lvl w:ilvl="0" w:tplc="86DE6C7C">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4F06"/>
    <w:multiLevelType w:val="hybridMultilevel"/>
    <w:tmpl w:val="A3CC3CA4"/>
    <w:lvl w:ilvl="0" w:tplc="940068D0">
      <w:start w:val="40"/>
      <w:numFmt w:val="bullet"/>
      <w:lvlText w:val="-"/>
      <w:lvlJc w:val="left"/>
      <w:pPr>
        <w:ind w:left="720" w:hanging="360"/>
      </w:pPr>
      <w:rPr>
        <w:rFonts w:ascii="Arial" w:eastAsia="Times New Roman" w:hAnsi="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B42AB9"/>
    <w:multiLevelType w:val="hybridMultilevel"/>
    <w:tmpl w:val="E07EF0F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51B7A"/>
    <w:multiLevelType w:val="hybridMultilevel"/>
    <w:tmpl w:val="94AABB9A"/>
    <w:lvl w:ilvl="0" w:tplc="B5F8623A">
      <w:start w:val="1"/>
      <w:numFmt w:val="bullet"/>
      <w:lvlText w:val="-"/>
      <w:lvlJc w:val="left"/>
      <w:pPr>
        <w:ind w:left="880" w:hanging="360"/>
      </w:pPr>
      <w:rPr>
        <w:rFonts w:ascii="Calibri" w:eastAsia="Calibri" w:hAnsi="Calibri" w:cs="Calibri"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91E5B2B"/>
    <w:multiLevelType w:val="hybridMultilevel"/>
    <w:tmpl w:val="9104A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D477C"/>
    <w:multiLevelType w:val="hybridMultilevel"/>
    <w:tmpl w:val="744E5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41091"/>
    <w:multiLevelType w:val="hybridMultilevel"/>
    <w:tmpl w:val="B4B6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056F6"/>
    <w:multiLevelType w:val="hybridMultilevel"/>
    <w:tmpl w:val="E2649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B5440"/>
    <w:multiLevelType w:val="hybridMultilevel"/>
    <w:tmpl w:val="392820A0"/>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F3BBB"/>
    <w:multiLevelType w:val="hybridMultilevel"/>
    <w:tmpl w:val="779C3F1E"/>
    <w:lvl w:ilvl="0" w:tplc="940068D0">
      <w:start w:val="40"/>
      <w:numFmt w:val="bullet"/>
      <w:lvlText w:val="-"/>
      <w:lvlJc w:val="left"/>
      <w:pPr>
        <w:ind w:left="720" w:hanging="360"/>
      </w:pPr>
      <w:rPr>
        <w:rFonts w:ascii="Arial" w:eastAsia="Times New Roman" w:hAnsi="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F60598"/>
    <w:multiLevelType w:val="hybridMultilevel"/>
    <w:tmpl w:val="21227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56863"/>
    <w:multiLevelType w:val="hybridMultilevel"/>
    <w:tmpl w:val="459AA662"/>
    <w:lvl w:ilvl="0" w:tplc="940068D0">
      <w:start w:val="40"/>
      <w:numFmt w:val="bullet"/>
      <w:lvlText w:val="-"/>
      <w:lvlJc w:val="left"/>
      <w:pPr>
        <w:ind w:left="720" w:hanging="360"/>
      </w:pPr>
      <w:rPr>
        <w:rFonts w:ascii="Arial" w:eastAsia="Times New Roman" w:hAnsi="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B02900"/>
    <w:multiLevelType w:val="hybridMultilevel"/>
    <w:tmpl w:val="1B22430C"/>
    <w:lvl w:ilvl="0" w:tplc="940068D0">
      <w:start w:val="40"/>
      <w:numFmt w:val="bullet"/>
      <w:lvlText w:val="-"/>
      <w:lvlJc w:val="left"/>
      <w:pPr>
        <w:ind w:left="720" w:hanging="360"/>
      </w:pPr>
      <w:rPr>
        <w:rFonts w:ascii="Arial" w:eastAsia="Times New Roman" w:hAnsi="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21335A"/>
    <w:multiLevelType w:val="hybridMultilevel"/>
    <w:tmpl w:val="7542EBA0"/>
    <w:lvl w:ilvl="0" w:tplc="86DE6C7C">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A09C5"/>
    <w:multiLevelType w:val="hybridMultilevel"/>
    <w:tmpl w:val="B2CA5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7455B"/>
    <w:multiLevelType w:val="hybridMultilevel"/>
    <w:tmpl w:val="FE78E9D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66998"/>
    <w:multiLevelType w:val="hybridMultilevel"/>
    <w:tmpl w:val="BE80E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A0E8B"/>
    <w:multiLevelType w:val="hybridMultilevel"/>
    <w:tmpl w:val="2EA86D1C"/>
    <w:lvl w:ilvl="0" w:tplc="86DE6C7C">
      <w:start w:val="1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F5103"/>
    <w:multiLevelType w:val="hybridMultilevel"/>
    <w:tmpl w:val="D89215EA"/>
    <w:lvl w:ilvl="0" w:tplc="DF7C37C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7418C"/>
    <w:multiLevelType w:val="hybridMultilevel"/>
    <w:tmpl w:val="2A52058A"/>
    <w:lvl w:ilvl="0" w:tplc="940068D0">
      <w:start w:val="40"/>
      <w:numFmt w:val="bullet"/>
      <w:lvlText w:val="-"/>
      <w:lvlJc w:val="left"/>
      <w:pPr>
        <w:ind w:left="720" w:hanging="360"/>
      </w:pPr>
      <w:rPr>
        <w:rFonts w:ascii="Arial" w:eastAsia="Times New Roman" w:hAnsi="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88398D"/>
    <w:multiLevelType w:val="hybridMultilevel"/>
    <w:tmpl w:val="6C4C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04CA4"/>
    <w:multiLevelType w:val="hybridMultilevel"/>
    <w:tmpl w:val="8534A2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9FFAD23E">
      <w:start w:val="1"/>
      <w:numFmt w:val="bullet"/>
      <w:lvlText w:val="-"/>
      <w:lvlJc w:val="left"/>
      <w:pPr>
        <w:ind w:left="2880" w:hanging="36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224D5D"/>
    <w:multiLevelType w:val="hybridMultilevel"/>
    <w:tmpl w:val="8F6A6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136ED"/>
    <w:multiLevelType w:val="hybridMultilevel"/>
    <w:tmpl w:val="92AC4B26"/>
    <w:lvl w:ilvl="0" w:tplc="41A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B7D50"/>
    <w:multiLevelType w:val="hybridMultilevel"/>
    <w:tmpl w:val="BFCC9B0E"/>
    <w:lvl w:ilvl="0" w:tplc="940068D0">
      <w:start w:val="40"/>
      <w:numFmt w:val="bullet"/>
      <w:lvlText w:val="-"/>
      <w:lvlJc w:val="left"/>
      <w:pPr>
        <w:ind w:left="720" w:hanging="360"/>
      </w:pPr>
      <w:rPr>
        <w:rFonts w:ascii="Arial" w:eastAsia="Times New Roman" w:hAnsi="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B0D37"/>
    <w:multiLevelType w:val="hybridMultilevel"/>
    <w:tmpl w:val="5186D78E"/>
    <w:lvl w:ilvl="0" w:tplc="940068D0">
      <w:start w:val="40"/>
      <w:numFmt w:val="bullet"/>
      <w:lvlText w:val="-"/>
      <w:lvlJc w:val="left"/>
      <w:pPr>
        <w:ind w:left="720" w:hanging="360"/>
      </w:pPr>
      <w:rPr>
        <w:rFonts w:ascii="Arial" w:eastAsia="Times New Roman" w:hAnsi="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D65796"/>
    <w:multiLevelType w:val="hybridMultilevel"/>
    <w:tmpl w:val="445CD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76941"/>
    <w:multiLevelType w:val="hybridMultilevel"/>
    <w:tmpl w:val="5BB226DA"/>
    <w:lvl w:ilvl="0" w:tplc="B5F8623A">
      <w:start w:val="1"/>
      <w:numFmt w:val="bullet"/>
      <w:lvlText w:val="-"/>
      <w:lvlJc w:val="left"/>
      <w:pPr>
        <w:ind w:left="720" w:hanging="360"/>
      </w:pPr>
      <w:rPr>
        <w:rFonts w:ascii="Calibri" w:eastAsia="Calibri" w:hAnsi="Calibri" w:cs="Calibri"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D01AA0"/>
    <w:multiLevelType w:val="hybridMultilevel"/>
    <w:tmpl w:val="7DFE080A"/>
    <w:lvl w:ilvl="0" w:tplc="C3647844">
      <w:start w:val="1"/>
      <w:numFmt w:val="decimal"/>
      <w:lvlText w:val="%1)"/>
      <w:lvlJc w:val="left"/>
      <w:pPr>
        <w:ind w:left="720" w:hanging="360"/>
      </w:pPr>
      <w:rPr>
        <w:rFonts w:ascii="Segoe UI" w:eastAsiaTheme="minorHAnsi" w:hAnsi="Segoe U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431589"/>
    <w:multiLevelType w:val="hybridMultilevel"/>
    <w:tmpl w:val="7DFE080A"/>
    <w:lvl w:ilvl="0" w:tplc="FFFFFFFF">
      <w:start w:val="1"/>
      <w:numFmt w:val="decimal"/>
      <w:lvlText w:val="%1)"/>
      <w:lvlJc w:val="left"/>
      <w:pPr>
        <w:ind w:left="720" w:hanging="360"/>
      </w:pPr>
      <w:rPr>
        <w:rFonts w:ascii="Segoe UI" w:eastAsiaTheme="minorHAnsi" w:hAnsi="Segoe U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173ED3"/>
    <w:multiLevelType w:val="hybridMultilevel"/>
    <w:tmpl w:val="44CC967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411566">
    <w:abstractNumId w:val="19"/>
  </w:num>
  <w:num w:numId="2" w16cid:durableId="515122703">
    <w:abstractNumId w:val="16"/>
  </w:num>
  <w:num w:numId="3" w16cid:durableId="540556184">
    <w:abstractNumId w:val="30"/>
  </w:num>
  <w:num w:numId="4" w16cid:durableId="226890430">
    <w:abstractNumId w:val="23"/>
  </w:num>
  <w:num w:numId="5" w16cid:durableId="1624338808">
    <w:abstractNumId w:val="6"/>
  </w:num>
  <w:num w:numId="6" w16cid:durableId="247884215">
    <w:abstractNumId w:val="9"/>
  </w:num>
  <w:num w:numId="7" w16cid:durableId="2065828339">
    <w:abstractNumId w:val="8"/>
  </w:num>
  <w:num w:numId="8" w16cid:durableId="1241719672">
    <w:abstractNumId w:val="26"/>
  </w:num>
  <w:num w:numId="9" w16cid:durableId="1981954599">
    <w:abstractNumId w:val="32"/>
  </w:num>
  <w:num w:numId="10" w16cid:durableId="1771195150">
    <w:abstractNumId w:val="25"/>
  </w:num>
  <w:num w:numId="11" w16cid:durableId="1410425645">
    <w:abstractNumId w:val="0"/>
  </w:num>
  <w:num w:numId="12" w16cid:durableId="2122142753">
    <w:abstractNumId w:val="24"/>
  </w:num>
  <w:num w:numId="13" w16cid:durableId="617762671">
    <w:abstractNumId w:val="28"/>
  </w:num>
  <w:num w:numId="14" w16cid:durableId="1608538778">
    <w:abstractNumId w:val="5"/>
  </w:num>
  <w:num w:numId="15" w16cid:durableId="881206301">
    <w:abstractNumId w:val="29"/>
  </w:num>
  <w:num w:numId="16" w16cid:durableId="210188270">
    <w:abstractNumId w:val="4"/>
  </w:num>
  <w:num w:numId="17" w16cid:durableId="431096784">
    <w:abstractNumId w:val="17"/>
  </w:num>
  <w:num w:numId="18" w16cid:durableId="864175900">
    <w:abstractNumId w:val="22"/>
  </w:num>
  <w:num w:numId="19" w16cid:durableId="1604529937">
    <w:abstractNumId w:val="3"/>
  </w:num>
  <w:num w:numId="20" w16cid:durableId="1340042637">
    <w:abstractNumId w:val="12"/>
  </w:num>
  <w:num w:numId="21" w16cid:durableId="92018294">
    <w:abstractNumId w:val="1"/>
  </w:num>
  <w:num w:numId="22" w16cid:durableId="2071418395">
    <w:abstractNumId w:val="13"/>
  </w:num>
  <w:num w:numId="23" w16cid:durableId="1218280736">
    <w:abstractNumId w:val="21"/>
  </w:num>
  <w:num w:numId="24" w16cid:durableId="244851280">
    <w:abstractNumId w:val="14"/>
  </w:num>
  <w:num w:numId="25" w16cid:durableId="1009988979">
    <w:abstractNumId w:val="11"/>
  </w:num>
  <w:num w:numId="26" w16cid:durableId="871259886">
    <w:abstractNumId w:val="27"/>
  </w:num>
  <w:num w:numId="27" w16cid:durableId="13190427">
    <w:abstractNumId w:val="18"/>
  </w:num>
  <w:num w:numId="28" w16cid:durableId="1378629693">
    <w:abstractNumId w:val="31"/>
  </w:num>
  <w:num w:numId="29" w16cid:durableId="964237760">
    <w:abstractNumId w:val="10"/>
  </w:num>
  <w:num w:numId="30" w16cid:durableId="1927809569">
    <w:abstractNumId w:val="7"/>
  </w:num>
  <w:num w:numId="31" w16cid:durableId="427889547">
    <w:abstractNumId w:val="20"/>
  </w:num>
  <w:num w:numId="32" w16cid:durableId="1536770369">
    <w:abstractNumId w:val="2"/>
  </w:num>
  <w:num w:numId="33" w16cid:durableId="1870021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F8"/>
    <w:rsid w:val="00000376"/>
    <w:rsid w:val="00000D22"/>
    <w:rsid w:val="00010BC2"/>
    <w:rsid w:val="000126AA"/>
    <w:rsid w:val="000134CC"/>
    <w:rsid w:val="00023A11"/>
    <w:rsid w:val="00024F7E"/>
    <w:rsid w:val="000256FA"/>
    <w:rsid w:val="0002760F"/>
    <w:rsid w:val="00036A3D"/>
    <w:rsid w:val="00044C50"/>
    <w:rsid w:val="00047BA2"/>
    <w:rsid w:val="00056ECB"/>
    <w:rsid w:val="000752E2"/>
    <w:rsid w:val="00076BB2"/>
    <w:rsid w:val="000803C2"/>
    <w:rsid w:val="00082B9F"/>
    <w:rsid w:val="0008378C"/>
    <w:rsid w:val="00084733"/>
    <w:rsid w:val="000872A2"/>
    <w:rsid w:val="00087AE8"/>
    <w:rsid w:val="00091921"/>
    <w:rsid w:val="00092B49"/>
    <w:rsid w:val="000957A8"/>
    <w:rsid w:val="000A0E11"/>
    <w:rsid w:val="000A61A0"/>
    <w:rsid w:val="000A7AC6"/>
    <w:rsid w:val="000A7C3C"/>
    <w:rsid w:val="000B0A2C"/>
    <w:rsid w:val="000B412C"/>
    <w:rsid w:val="000B66C4"/>
    <w:rsid w:val="000B6EA8"/>
    <w:rsid w:val="000C58EF"/>
    <w:rsid w:val="000C74A0"/>
    <w:rsid w:val="000D2725"/>
    <w:rsid w:val="000D51A1"/>
    <w:rsid w:val="000D60BA"/>
    <w:rsid w:val="000E37D6"/>
    <w:rsid w:val="000E6325"/>
    <w:rsid w:val="000E7538"/>
    <w:rsid w:val="000F2242"/>
    <w:rsid w:val="000F31C3"/>
    <w:rsid w:val="000F333A"/>
    <w:rsid w:val="000F48AA"/>
    <w:rsid w:val="000F6398"/>
    <w:rsid w:val="000F6858"/>
    <w:rsid w:val="00101418"/>
    <w:rsid w:val="0010220F"/>
    <w:rsid w:val="00102219"/>
    <w:rsid w:val="0010309D"/>
    <w:rsid w:val="00104E01"/>
    <w:rsid w:val="0010712F"/>
    <w:rsid w:val="001100EB"/>
    <w:rsid w:val="00111938"/>
    <w:rsid w:val="00125D1D"/>
    <w:rsid w:val="00126F9F"/>
    <w:rsid w:val="0013060C"/>
    <w:rsid w:val="00130E07"/>
    <w:rsid w:val="001344EC"/>
    <w:rsid w:val="001345EF"/>
    <w:rsid w:val="00142776"/>
    <w:rsid w:val="00142873"/>
    <w:rsid w:val="00143C29"/>
    <w:rsid w:val="001557E6"/>
    <w:rsid w:val="00156CAA"/>
    <w:rsid w:val="00162B60"/>
    <w:rsid w:val="001679F7"/>
    <w:rsid w:val="00170968"/>
    <w:rsid w:val="00172748"/>
    <w:rsid w:val="001728ED"/>
    <w:rsid w:val="00173F24"/>
    <w:rsid w:val="00174507"/>
    <w:rsid w:val="00175541"/>
    <w:rsid w:val="00175BAD"/>
    <w:rsid w:val="00177A4C"/>
    <w:rsid w:val="00183F81"/>
    <w:rsid w:val="00195EDD"/>
    <w:rsid w:val="001B00F7"/>
    <w:rsid w:val="001B0951"/>
    <w:rsid w:val="001B0D0D"/>
    <w:rsid w:val="001B3433"/>
    <w:rsid w:val="001B371E"/>
    <w:rsid w:val="001B7B9F"/>
    <w:rsid w:val="001C6807"/>
    <w:rsid w:val="001C6D99"/>
    <w:rsid w:val="001C7BA3"/>
    <w:rsid w:val="001D00D6"/>
    <w:rsid w:val="001D0D41"/>
    <w:rsid w:val="001D5587"/>
    <w:rsid w:val="001D78BA"/>
    <w:rsid w:val="001E1038"/>
    <w:rsid w:val="001E12F6"/>
    <w:rsid w:val="001E3E00"/>
    <w:rsid w:val="001E5400"/>
    <w:rsid w:val="001E6933"/>
    <w:rsid w:val="001E6C9D"/>
    <w:rsid w:val="001F01BF"/>
    <w:rsid w:val="001F20A1"/>
    <w:rsid w:val="001F674C"/>
    <w:rsid w:val="00200CD8"/>
    <w:rsid w:val="00204313"/>
    <w:rsid w:val="00204C03"/>
    <w:rsid w:val="0020758F"/>
    <w:rsid w:val="00207F90"/>
    <w:rsid w:val="0021061E"/>
    <w:rsid w:val="00210B9E"/>
    <w:rsid w:val="00213183"/>
    <w:rsid w:val="0021405C"/>
    <w:rsid w:val="002209E2"/>
    <w:rsid w:val="00226514"/>
    <w:rsid w:val="00226DE4"/>
    <w:rsid w:val="002276A4"/>
    <w:rsid w:val="0023248E"/>
    <w:rsid w:val="00236448"/>
    <w:rsid w:val="0023708D"/>
    <w:rsid w:val="00241A0E"/>
    <w:rsid w:val="00242ACD"/>
    <w:rsid w:val="00246DEA"/>
    <w:rsid w:val="0025404B"/>
    <w:rsid w:val="00254C55"/>
    <w:rsid w:val="00257AF2"/>
    <w:rsid w:val="00257D7C"/>
    <w:rsid w:val="002674D4"/>
    <w:rsid w:val="00267A38"/>
    <w:rsid w:val="002725D4"/>
    <w:rsid w:val="00272727"/>
    <w:rsid w:val="00275CA3"/>
    <w:rsid w:val="00275FEE"/>
    <w:rsid w:val="00282C53"/>
    <w:rsid w:val="002868A3"/>
    <w:rsid w:val="00292C07"/>
    <w:rsid w:val="00292CF4"/>
    <w:rsid w:val="002965FF"/>
    <w:rsid w:val="002A2938"/>
    <w:rsid w:val="002A3B6C"/>
    <w:rsid w:val="002A436B"/>
    <w:rsid w:val="002A72C0"/>
    <w:rsid w:val="002B052F"/>
    <w:rsid w:val="002B5C2D"/>
    <w:rsid w:val="002C2B49"/>
    <w:rsid w:val="002C6827"/>
    <w:rsid w:val="002D1BB7"/>
    <w:rsid w:val="002D4D9A"/>
    <w:rsid w:val="002D7C7A"/>
    <w:rsid w:val="002E0CD4"/>
    <w:rsid w:val="002E59A3"/>
    <w:rsid w:val="002F2E4C"/>
    <w:rsid w:val="002F3929"/>
    <w:rsid w:val="002F42FD"/>
    <w:rsid w:val="002F5D32"/>
    <w:rsid w:val="002F7465"/>
    <w:rsid w:val="002F7656"/>
    <w:rsid w:val="002F7F90"/>
    <w:rsid w:val="00303FCF"/>
    <w:rsid w:val="00306FB6"/>
    <w:rsid w:val="0030752B"/>
    <w:rsid w:val="00314271"/>
    <w:rsid w:val="003220A8"/>
    <w:rsid w:val="00322AD1"/>
    <w:rsid w:val="003270B5"/>
    <w:rsid w:val="003304C2"/>
    <w:rsid w:val="00331528"/>
    <w:rsid w:val="00332096"/>
    <w:rsid w:val="00333CE8"/>
    <w:rsid w:val="00334A56"/>
    <w:rsid w:val="00335BD8"/>
    <w:rsid w:val="00342BCB"/>
    <w:rsid w:val="00343340"/>
    <w:rsid w:val="00350278"/>
    <w:rsid w:val="003516DD"/>
    <w:rsid w:val="00372DF8"/>
    <w:rsid w:val="00373047"/>
    <w:rsid w:val="003771D3"/>
    <w:rsid w:val="00377F9E"/>
    <w:rsid w:val="00380DD3"/>
    <w:rsid w:val="003854A9"/>
    <w:rsid w:val="00387E9B"/>
    <w:rsid w:val="00392EFD"/>
    <w:rsid w:val="00394C50"/>
    <w:rsid w:val="0039707E"/>
    <w:rsid w:val="003A31AC"/>
    <w:rsid w:val="003A3870"/>
    <w:rsid w:val="003A6651"/>
    <w:rsid w:val="003B0D5A"/>
    <w:rsid w:val="003B1CD6"/>
    <w:rsid w:val="003B1D16"/>
    <w:rsid w:val="003B1D46"/>
    <w:rsid w:val="003B2C81"/>
    <w:rsid w:val="003B6867"/>
    <w:rsid w:val="003B7793"/>
    <w:rsid w:val="003C3536"/>
    <w:rsid w:val="003C4DE7"/>
    <w:rsid w:val="003C4EE2"/>
    <w:rsid w:val="003C691D"/>
    <w:rsid w:val="003D0F86"/>
    <w:rsid w:val="003D46C0"/>
    <w:rsid w:val="003D540C"/>
    <w:rsid w:val="003D5CC0"/>
    <w:rsid w:val="003F47EB"/>
    <w:rsid w:val="004008FF"/>
    <w:rsid w:val="0040749D"/>
    <w:rsid w:val="00407718"/>
    <w:rsid w:val="0041318B"/>
    <w:rsid w:val="004157AE"/>
    <w:rsid w:val="00423DBE"/>
    <w:rsid w:val="00424D10"/>
    <w:rsid w:val="004274D2"/>
    <w:rsid w:val="00434613"/>
    <w:rsid w:val="004359B1"/>
    <w:rsid w:val="00437C56"/>
    <w:rsid w:val="004410C8"/>
    <w:rsid w:val="0044516A"/>
    <w:rsid w:val="00447E4B"/>
    <w:rsid w:val="00451213"/>
    <w:rsid w:val="00452C80"/>
    <w:rsid w:val="00455D2E"/>
    <w:rsid w:val="00455FB7"/>
    <w:rsid w:val="00471284"/>
    <w:rsid w:val="00473510"/>
    <w:rsid w:val="004738EB"/>
    <w:rsid w:val="00473D28"/>
    <w:rsid w:val="00474725"/>
    <w:rsid w:val="004751A9"/>
    <w:rsid w:val="00475A2B"/>
    <w:rsid w:val="00476449"/>
    <w:rsid w:val="00476AD0"/>
    <w:rsid w:val="0048179F"/>
    <w:rsid w:val="00484697"/>
    <w:rsid w:val="004901EC"/>
    <w:rsid w:val="00491C43"/>
    <w:rsid w:val="00493901"/>
    <w:rsid w:val="00494DBE"/>
    <w:rsid w:val="00495848"/>
    <w:rsid w:val="00496DA8"/>
    <w:rsid w:val="004A20B3"/>
    <w:rsid w:val="004B4AC2"/>
    <w:rsid w:val="004B7813"/>
    <w:rsid w:val="004C2BDB"/>
    <w:rsid w:val="004C3720"/>
    <w:rsid w:val="004C55BA"/>
    <w:rsid w:val="004D10C8"/>
    <w:rsid w:val="004D2EC7"/>
    <w:rsid w:val="004E0A88"/>
    <w:rsid w:val="004E1A70"/>
    <w:rsid w:val="004E3F7C"/>
    <w:rsid w:val="004E43EA"/>
    <w:rsid w:val="004E52DC"/>
    <w:rsid w:val="004E6C74"/>
    <w:rsid w:val="004F16C2"/>
    <w:rsid w:val="004F3CD0"/>
    <w:rsid w:val="004F499F"/>
    <w:rsid w:val="004F4C45"/>
    <w:rsid w:val="004F7CF5"/>
    <w:rsid w:val="00502D43"/>
    <w:rsid w:val="00503099"/>
    <w:rsid w:val="005040E7"/>
    <w:rsid w:val="00505042"/>
    <w:rsid w:val="00505B16"/>
    <w:rsid w:val="005076C2"/>
    <w:rsid w:val="00507F41"/>
    <w:rsid w:val="00510D61"/>
    <w:rsid w:val="00512FC6"/>
    <w:rsid w:val="0051594F"/>
    <w:rsid w:val="005159E4"/>
    <w:rsid w:val="005179FA"/>
    <w:rsid w:val="00520E96"/>
    <w:rsid w:val="00534A0D"/>
    <w:rsid w:val="0054385F"/>
    <w:rsid w:val="00557FD4"/>
    <w:rsid w:val="00560173"/>
    <w:rsid w:val="00561651"/>
    <w:rsid w:val="00561B60"/>
    <w:rsid w:val="005715CA"/>
    <w:rsid w:val="005747BA"/>
    <w:rsid w:val="005758D8"/>
    <w:rsid w:val="00577259"/>
    <w:rsid w:val="00591070"/>
    <w:rsid w:val="005A1BEE"/>
    <w:rsid w:val="005A2230"/>
    <w:rsid w:val="005A267A"/>
    <w:rsid w:val="005A4B53"/>
    <w:rsid w:val="005A55C5"/>
    <w:rsid w:val="005C5EFD"/>
    <w:rsid w:val="005D1228"/>
    <w:rsid w:val="005D16FE"/>
    <w:rsid w:val="005D1ED8"/>
    <w:rsid w:val="005D1F03"/>
    <w:rsid w:val="005D5E00"/>
    <w:rsid w:val="005E6AC3"/>
    <w:rsid w:val="005F0D5F"/>
    <w:rsid w:val="005F2FE7"/>
    <w:rsid w:val="005F7045"/>
    <w:rsid w:val="005F7C3B"/>
    <w:rsid w:val="00602BA0"/>
    <w:rsid w:val="006060E1"/>
    <w:rsid w:val="00610822"/>
    <w:rsid w:val="00611D5F"/>
    <w:rsid w:val="00612C0E"/>
    <w:rsid w:val="0062264E"/>
    <w:rsid w:val="006227CC"/>
    <w:rsid w:val="00627ECF"/>
    <w:rsid w:val="006320BF"/>
    <w:rsid w:val="00634662"/>
    <w:rsid w:val="00634E91"/>
    <w:rsid w:val="00642C92"/>
    <w:rsid w:val="006430AA"/>
    <w:rsid w:val="00646DD1"/>
    <w:rsid w:val="00651EDD"/>
    <w:rsid w:val="00655D7A"/>
    <w:rsid w:val="0066138E"/>
    <w:rsid w:val="00661878"/>
    <w:rsid w:val="00662E37"/>
    <w:rsid w:val="00675C9F"/>
    <w:rsid w:val="0067643D"/>
    <w:rsid w:val="00676B96"/>
    <w:rsid w:val="00682EED"/>
    <w:rsid w:val="00684EC2"/>
    <w:rsid w:val="0068525B"/>
    <w:rsid w:val="00686D3A"/>
    <w:rsid w:val="006876CE"/>
    <w:rsid w:val="00691F01"/>
    <w:rsid w:val="006943AE"/>
    <w:rsid w:val="0069482C"/>
    <w:rsid w:val="00696B7E"/>
    <w:rsid w:val="0069756E"/>
    <w:rsid w:val="00697809"/>
    <w:rsid w:val="006A0FBE"/>
    <w:rsid w:val="006A3E31"/>
    <w:rsid w:val="006A672D"/>
    <w:rsid w:val="006A688B"/>
    <w:rsid w:val="006A7FD2"/>
    <w:rsid w:val="006B0CD9"/>
    <w:rsid w:val="006B7331"/>
    <w:rsid w:val="006C002F"/>
    <w:rsid w:val="006C4196"/>
    <w:rsid w:val="006C528E"/>
    <w:rsid w:val="006C6756"/>
    <w:rsid w:val="006D761B"/>
    <w:rsid w:val="006E31A7"/>
    <w:rsid w:val="006F0FCE"/>
    <w:rsid w:val="006F2435"/>
    <w:rsid w:val="006F2BC2"/>
    <w:rsid w:val="007167D6"/>
    <w:rsid w:val="00724D0F"/>
    <w:rsid w:val="00727BB8"/>
    <w:rsid w:val="0073090B"/>
    <w:rsid w:val="007316E9"/>
    <w:rsid w:val="00736AA3"/>
    <w:rsid w:val="00736E3E"/>
    <w:rsid w:val="00741BB9"/>
    <w:rsid w:val="00745506"/>
    <w:rsid w:val="007464EC"/>
    <w:rsid w:val="00747C31"/>
    <w:rsid w:val="00747C58"/>
    <w:rsid w:val="007536F8"/>
    <w:rsid w:val="0075792B"/>
    <w:rsid w:val="0075799B"/>
    <w:rsid w:val="00760483"/>
    <w:rsid w:val="00760594"/>
    <w:rsid w:val="007662B4"/>
    <w:rsid w:val="00767BE2"/>
    <w:rsid w:val="00770405"/>
    <w:rsid w:val="00771EBB"/>
    <w:rsid w:val="00771FD4"/>
    <w:rsid w:val="007727A0"/>
    <w:rsid w:val="00772843"/>
    <w:rsid w:val="00773030"/>
    <w:rsid w:val="0078627D"/>
    <w:rsid w:val="0078739B"/>
    <w:rsid w:val="00787A5C"/>
    <w:rsid w:val="00795B19"/>
    <w:rsid w:val="007A078D"/>
    <w:rsid w:val="007A0A26"/>
    <w:rsid w:val="007A392A"/>
    <w:rsid w:val="007B2908"/>
    <w:rsid w:val="007B42AB"/>
    <w:rsid w:val="007C5E9E"/>
    <w:rsid w:val="007D3111"/>
    <w:rsid w:val="007D44E6"/>
    <w:rsid w:val="007D5DAD"/>
    <w:rsid w:val="007D6727"/>
    <w:rsid w:val="007E0B25"/>
    <w:rsid w:val="007E4CB9"/>
    <w:rsid w:val="007E68A6"/>
    <w:rsid w:val="007F457C"/>
    <w:rsid w:val="007F54F6"/>
    <w:rsid w:val="007F5DB1"/>
    <w:rsid w:val="007F5DE1"/>
    <w:rsid w:val="007F7409"/>
    <w:rsid w:val="00800661"/>
    <w:rsid w:val="00801DEC"/>
    <w:rsid w:val="008046D3"/>
    <w:rsid w:val="00811A24"/>
    <w:rsid w:val="0081245F"/>
    <w:rsid w:val="008125A1"/>
    <w:rsid w:val="00815A03"/>
    <w:rsid w:val="00821847"/>
    <w:rsid w:val="00822144"/>
    <w:rsid w:val="00825FBF"/>
    <w:rsid w:val="00826A05"/>
    <w:rsid w:val="00826D15"/>
    <w:rsid w:val="008271CE"/>
    <w:rsid w:val="0083262F"/>
    <w:rsid w:val="008331B6"/>
    <w:rsid w:val="00835E0E"/>
    <w:rsid w:val="00836780"/>
    <w:rsid w:val="00841602"/>
    <w:rsid w:val="008431E3"/>
    <w:rsid w:val="00846B3E"/>
    <w:rsid w:val="00847A06"/>
    <w:rsid w:val="008579AB"/>
    <w:rsid w:val="00861398"/>
    <w:rsid w:val="00862DED"/>
    <w:rsid w:val="0086391A"/>
    <w:rsid w:val="0086436A"/>
    <w:rsid w:val="0086460D"/>
    <w:rsid w:val="00864F22"/>
    <w:rsid w:val="00865117"/>
    <w:rsid w:val="008669D8"/>
    <w:rsid w:val="00874371"/>
    <w:rsid w:val="008832F9"/>
    <w:rsid w:val="008920FC"/>
    <w:rsid w:val="008969BD"/>
    <w:rsid w:val="008A28A3"/>
    <w:rsid w:val="008A3B2D"/>
    <w:rsid w:val="008A565E"/>
    <w:rsid w:val="008A5B5A"/>
    <w:rsid w:val="008A6FAF"/>
    <w:rsid w:val="008B005E"/>
    <w:rsid w:val="008B145D"/>
    <w:rsid w:val="008B3E51"/>
    <w:rsid w:val="008B4E79"/>
    <w:rsid w:val="008B5F14"/>
    <w:rsid w:val="008C335F"/>
    <w:rsid w:val="008C5CA0"/>
    <w:rsid w:val="008C7C17"/>
    <w:rsid w:val="008D371A"/>
    <w:rsid w:val="008D4CEA"/>
    <w:rsid w:val="008E255E"/>
    <w:rsid w:val="008E366D"/>
    <w:rsid w:val="008E46B0"/>
    <w:rsid w:val="008E65CB"/>
    <w:rsid w:val="008F2B9C"/>
    <w:rsid w:val="00901881"/>
    <w:rsid w:val="009052EB"/>
    <w:rsid w:val="0091129D"/>
    <w:rsid w:val="0091199C"/>
    <w:rsid w:val="009128F5"/>
    <w:rsid w:val="009130B0"/>
    <w:rsid w:val="00913139"/>
    <w:rsid w:val="00913F45"/>
    <w:rsid w:val="009147EB"/>
    <w:rsid w:val="009152DB"/>
    <w:rsid w:val="00916D2D"/>
    <w:rsid w:val="009205AC"/>
    <w:rsid w:val="009212A3"/>
    <w:rsid w:val="009222D9"/>
    <w:rsid w:val="00922488"/>
    <w:rsid w:val="00923047"/>
    <w:rsid w:val="00923ECD"/>
    <w:rsid w:val="00924655"/>
    <w:rsid w:val="00927E23"/>
    <w:rsid w:val="00930A54"/>
    <w:rsid w:val="00934DBD"/>
    <w:rsid w:val="00935C55"/>
    <w:rsid w:val="00942501"/>
    <w:rsid w:val="00942CBB"/>
    <w:rsid w:val="009438D0"/>
    <w:rsid w:val="00947CFD"/>
    <w:rsid w:val="00953C4A"/>
    <w:rsid w:val="00960E54"/>
    <w:rsid w:val="00963C12"/>
    <w:rsid w:val="00967A12"/>
    <w:rsid w:val="00967C3B"/>
    <w:rsid w:val="00970CBB"/>
    <w:rsid w:val="00973A32"/>
    <w:rsid w:val="00977252"/>
    <w:rsid w:val="009806AD"/>
    <w:rsid w:val="009807A0"/>
    <w:rsid w:val="00981D5E"/>
    <w:rsid w:val="00982A92"/>
    <w:rsid w:val="00982E09"/>
    <w:rsid w:val="00983006"/>
    <w:rsid w:val="00986E7A"/>
    <w:rsid w:val="00991F4A"/>
    <w:rsid w:val="009930E9"/>
    <w:rsid w:val="00994289"/>
    <w:rsid w:val="009A057A"/>
    <w:rsid w:val="009B0287"/>
    <w:rsid w:val="009B498E"/>
    <w:rsid w:val="009B686F"/>
    <w:rsid w:val="009B7900"/>
    <w:rsid w:val="009C1D5D"/>
    <w:rsid w:val="009C5336"/>
    <w:rsid w:val="009C5F84"/>
    <w:rsid w:val="009C6860"/>
    <w:rsid w:val="009C79AE"/>
    <w:rsid w:val="009D0B94"/>
    <w:rsid w:val="009D313A"/>
    <w:rsid w:val="009D3A04"/>
    <w:rsid w:val="009E0CC1"/>
    <w:rsid w:val="009E18D6"/>
    <w:rsid w:val="009E2C8E"/>
    <w:rsid w:val="009E79C6"/>
    <w:rsid w:val="009F36DE"/>
    <w:rsid w:val="009F57BD"/>
    <w:rsid w:val="00A015D1"/>
    <w:rsid w:val="00A03A86"/>
    <w:rsid w:val="00A03C65"/>
    <w:rsid w:val="00A03EDF"/>
    <w:rsid w:val="00A06BB8"/>
    <w:rsid w:val="00A14FBA"/>
    <w:rsid w:val="00A17603"/>
    <w:rsid w:val="00A221EF"/>
    <w:rsid w:val="00A24970"/>
    <w:rsid w:val="00A25335"/>
    <w:rsid w:val="00A3113D"/>
    <w:rsid w:val="00A31869"/>
    <w:rsid w:val="00A33A1E"/>
    <w:rsid w:val="00A35A3A"/>
    <w:rsid w:val="00A35E46"/>
    <w:rsid w:val="00A35EBF"/>
    <w:rsid w:val="00A36DDB"/>
    <w:rsid w:val="00A41780"/>
    <w:rsid w:val="00A47EC4"/>
    <w:rsid w:val="00A503BF"/>
    <w:rsid w:val="00A513EC"/>
    <w:rsid w:val="00A51E2C"/>
    <w:rsid w:val="00A52378"/>
    <w:rsid w:val="00A5533A"/>
    <w:rsid w:val="00A57722"/>
    <w:rsid w:val="00A65C0D"/>
    <w:rsid w:val="00A661F5"/>
    <w:rsid w:val="00A674CC"/>
    <w:rsid w:val="00A705B7"/>
    <w:rsid w:val="00A70C62"/>
    <w:rsid w:val="00A7315D"/>
    <w:rsid w:val="00A76374"/>
    <w:rsid w:val="00A801D4"/>
    <w:rsid w:val="00A847D6"/>
    <w:rsid w:val="00A84D80"/>
    <w:rsid w:val="00A93DE3"/>
    <w:rsid w:val="00A95288"/>
    <w:rsid w:val="00A95F58"/>
    <w:rsid w:val="00AA2137"/>
    <w:rsid w:val="00AA48CE"/>
    <w:rsid w:val="00AB4697"/>
    <w:rsid w:val="00AB6443"/>
    <w:rsid w:val="00AC03CF"/>
    <w:rsid w:val="00AC1E5F"/>
    <w:rsid w:val="00AC2208"/>
    <w:rsid w:val="00AD17FD"/>
    <w:rsid w:val="00AD4540"/>
    <w:rsid w:val="00AD7AC5"/>
    <w:rsid w:val="00AE370B"/>
    <w:rsid w:val="00AE4AE2"/>
    <w:rsid w:val="00AE4DF1"/>
    <w:rsid w:val="00AE7549"/>
    <w:rsid w:val="00AF1C7F"/>
    <w:rsid w:val="00AF25E9"/>
    <w:rsid w:val="00AF38BF"/>
    <w:rsid w:val="00AF3C3A"/>
    <w:rsid w:val="00AF54AF"/>
    <w:rsid w:val="00AF74CE"/>
    <w:rsid w:val="00B10F44"/>
    <w:rsid w:val="00B146D4"/>
    <w:rsid w:val="00B1556F"/>
    <w:rsid w:val="00B21E3E"/>
    <w:rsid w:val="00B30210"/>
    <w:rsid w:val="00B30F11"/>
    <w:rsid w:val="00B33BDC"/>
    <w:rsid w:val="00B365BA"/>
    <w:rsid w:val="00B44790"/>
    <w:rsid w:val="00B45240"/>
    <w:rsid w:val="00B503FD"/>
    <w:rsid w:val="00B5095A"/>
    <w:rsid w:val="00B51359"/>
    <w:rsid w:val="00B51AC1"/>
    <w:rsid w:val="00B54040"/>
    <w:rsid w:val="00B54C66"/>
    <w:rsid w:val="00B56085"/>
    <w:rsid w:val="00B6078D"/>
    <w:rsid w:val="00B61F02"/>
    <w:rsid w:val="00B64265"/>
    <w:rsid w:val="00B65F4E"/>
    <w:rsid w:val="00B8171E"/>
    <w:rsid w:val="00B9482C"/>
    <w:rsid w:val="00B9649E"/>
    <w:rsid w:val="00B97F3E"/>
    <w:rsid w:val="00BA2028"/>
    <w:rsid w:val="00BA7805"/>
    <w:rsid w:val="00BB2A47"/>
    <w:rsid w:val="00BB5D60"/>
    <w:rsid w:val="00BB6C7B"/>
    <w:rsid w:val="00BB6E36"/>
    <w:rsid w:val="00BC006B"/>
    <w:rsid w:val="00BC007D"/>
    <w:rsid w:val="00BC667C"/>
    <w:rsid w:val="00BC6A87"/>
    <w:rsid w:val="00BD467C"/>
    <w:rsid w:val="00BE5093"/>
    <w:rsid w:val="00BE52A4"/>
    <w:rsid w:val="00BF032D"/>
    <w:rsid w:val="00BF0698"/>
    <w:rsid w:val="00BF1A47"/>
    <w:rsid w:val="00BF4139"/>
    <w:rsid w:val="00BF4380"/>
    <w:rsid w:val="00BF55C7"/>
    <w:rsid w:val="00C02248"/>
    <w:rsid w:val="00C02A63"/>
    <w:rsid w:val="00C07B54"/>
    <w:rsid w:val="00C122A5"/>
    <w:rsid w:val="00C15FF3"/>
    <w:rsid w:val="00C16D04"/>
    <w:rsid w:val="00C22A5B"/>
    <w:rsid w:val="00C237C6"/>
    <w:rsid w:val="00C2637B"/>
    <w:rsid w:val="00C30EF2"/>
    <w:rsid w:val="00C31B50"/>
    <w:rsid w:val="00C404DA"/>
    <w:rsid w:val="00C44FF0"/>
    <w:rsid w:val="00C50426"/>
    <w:rsid w:val="00C5230C"/>
    <w:rsid w:val="00C5348B"/>
    <w:rsid w:val="00C544F7"/>
    <w:rsid w:val="00C54E65"/>
    <w:rsid w:val="00C62CD8"/>
    <w:rsid w:val="00C642C0"/>
    <w:rsid w:val="00C64918"/>
    <w:rsid w:val="00C676FD"/>
    <w:rsid w:val="00C720D3"/>
    <w:rsid w:val="00C85F3C"/>
    <w:rsid w:val="00C863D2"/>
    <w:rsid w:val="00C8680E"/>
    <w:rsid w:val="00C86C6D"/>
    <w:rsid w:val="00C91FF8"/>
    <w:rsid w:val="00C92F5B"/>
    <w:rsid w:val="00C9380D"/>
    <w:rsid w:val="00C965EB"/>
    <w:rsid w:val="00C96780"/>
    <w:rsid w:val="00CA093E"/>
    <w:rsid w:val="00CA262C"/>
    <w:rsid w:val="00CA47ED"/>
    <w:rsid w:val="00CA4C40"/>
    <w:rsid w:val="00CA5ADD"/>
    <w:rsid w:val="00CA78D2"/>
    <w:rsid w:val="00CB0567"/>
    <w:rsid w:val="00CB5F36"/>
    <w:rsid w:val="00CC1F0C"/>
    <w:rsid w:val="00CC24AF"/>
    <w:rsid w:val="00CC4E85"/>
    <w:rsid w:val="00CD27FA"/>
    <w:rsid w:val="00CD5065"/>
    <w:rsid w:val="00CE5167"/>
    <w:rsid w:val="00CE6BD6"/>
    <w:rsid w:val="00CF1219"/>
    <w:rsid w:val="00CF335D"/>
    <w:rsid w:val="00CF4330"/>
    <w:rsid w:val="00D04D30"/>
    <w:rsid w:val="00D21C23"/>
    <w:rsid w:val="00D249CD"/>
    <w:rsid w:val="00D24B75"/>
    <w:rsid w:val="00D25D8C"/>
    <w:rsid w:val="00D27649"/>
    <w:rsid w:val="00D36157"/>
    <w:rsid w:val="00D36470"/>
    <w:rsid w:val="00D36DFB"/>
    <w:rsid w:val="00D43D5D"/>
    <w:rsid w:val="00D47597"/>
    <w:rsid w:val="00D5057B"/>
    <w:rsid w:val="00D51323"/>
    <w:rsid w:val="00D52E04"/>
    <w:rsid w:val="00D54A54"/>
    <w:rsid w:val="00D65181"/>
    <w:rsid w:val="00D66F19"/>
    <w:rsid w:val="00D70C3C"/>
    <w:rsid w:val="00D73A1A"/>
    <w:rsid w:val="00D748C0"/>
    <w:rsid w:val="00D74B5B"/>
    <w:rsid w:val="00D82B23"/>
    <w:rsid w:val="00D84E94"/>
    <w:rsid w:val="00D8517C"/>
    <w:rsid w:val="00D866B6"/>
    <w:rsid w:val="00D924B6"/>
    <w:rsid w:val="00D97F91"/>
    <w:rsid w:val="00DA0C1C"/>
    <w:rsid w:val="00DA5619"/>
    <w:rsid w:val="00DA5F52"/>
    <w:rsid w:val="00DA7B03"/>
    <w:rsid w:val="00DB3B97"/>
    <w:rsid w:val="00DB5873"/>
    <w:rsid w:val="00DB667A"/>
    <w:rsid w:val="00DC182A"/>
    <w:rsid w:val="00DC3DCC"/>
    <w:rsid w:val="00DC550C"/>
    <w:rsid w:val="00DC779D"/>
    <w:rsid w:val="00DD37DE"/>
    <w:rsid w:val="00DE0204"/>
    <w:rsid w:val="00DE16BF"/>
    <w:rsid w:val="00DE273C"/>
    <w:rsid w:val="00DE433C"/>
    <w:rsid w:val="00DF0837"/>
    <w:rsid w:val="00DF0D45"/>
    <w:rsid w:val="00E03470"/>
    <w:rsid w:val="00E03C84"/>
    <w:rsid w:val="00E06691"/>
    <w:rsid w:val="00E06AEA"/>
    <w:rsid w:val="00E13A6B"/>
    <w:rsid w:val="00E16082"/>
    <w:rsid w:val="00E2178D"/>
    <w:rsid w:val="00E219D4"/>
    <w:rsid w:val="00E23F91"/>
    <w:rsid w:val="00E26637"/>
    <w:rsid w:val="00E26DEE"/>
    <w:rsid w:val="00E35AFF"/>
    <w:rsid w:val="00E36EEC"/>
    <w:rsid w:val="00E42972"/>
    <w:rsid w:val="00E436F7"/>
    <w:rsid w:val="00E45A34"/>
    <w:rsid w:val="00E47046"/>
    <w:rsid w:val="00E471C3"/>
    <w:rsid w:val="00E5519A"/>
    <w:rsid w:val="00E6495F"/>
    <w:rsid w:val="00E6526F"/>
    <w:rsid w:val="00E65EB5"/>
    <w:rsid w:val="00E71D22"/>
    <w:rsid w:val="00E83F94"/>
    <w:rsid w:val="00E84A55"/>
    <w:rsid w:val="00E84FB5"/>
    <w:rsid w:val="00E91034"/>
    <w:rsid w:val="00E92917"/>
    <w:rsid w:val="00EB03D7"/>
    <w:rsid w:val="00EB0A67"/>
    <w:rsid w:val="00EB42EC"/>
    <w:rsid w:val="00EC1621"/>
    <w:rsid w:val="00EC2652"/>
    <w:rsid w:val="00ED1969"/>
    <w:rsid w:val="00ED1B2A"/>
    <w:rsid w:val="00ED230F"/>
    <w:rsid w:val="00ED26D6"/>
    <w:rsid w:val="00ED2EA0"/>
    <w:rsid w:val="00ED759D"/>
    <w:rsid w:val="00EE1228"/>
    <w:rsid w:val="00EE1542"/>
    <w:rsid w:val="00EE575A"/>
    <w:rsid w:val="00EF0189"/>
    <w:rsid w:val="00EF0950"/>
    <w:rsid w:val="00EF1020"/>
    <w:rsid w:val="00EF4012"/>
    <w:rsid w:val="00EF4E5F"/>
    <w:rsid w:val="00F032B4"/>
    <w:rsid w:val="00F060E1"/>
    <w:rsid w:val="00F10F78"/>
    <w:rsid w:val="00F11067"/>
    <w:rsid w:val="00F12E03"/>
    <w:rsid w:val="00F13360"/>
    <w:rsid w:val="00F14AFC"/>
    <w:rsid w:val="00F232E1"/>
    <w:rsid w:val="00F31E16"/>
    <w:rsid w:val="00F4068A"/>
    <w:rsid w:val="00F4404A"/>
    <w:rsid w:val="00F46FDE"/>
    <w:rsid w:val="00F53481"/>
    <w:rsid w:val="00F56816"/>
    <w:rsid w:val="00F5782D"/>
    <w:rsid w:val="00F63B13"/>
    <w:rsid w:val="00F659E8"/>
    <w:rsid w:val="00F671EA"/>
    <w:rsid w:val="00F67B8E"/>
    <w:rsid w:val="00F70389"/>
    <w:rsid w:val="00F77705"/>
    <w:rsid w:val="00F809E0"/>
    <w:rsid w:val="00F832C1"/>
    <w:rsid w:val="00F9160B"/>
    <w:rsid w:val="00F9243F"/>
    <w:rsid w:val="00F948B9"/>
    <w:rsid w:val="00F9773B"/>
    <w:rsid w:val="00F97FA5"/>
    <w:rsid w:val="00FA4994"/>
    <w:rsid w:val="00FB1DDF"/>
    <w:rsid w:val="00FC1F1F"/>
    <w:rsid w:val="00FC3E46"/>
    <w:rsid w:val="00FD3CB7"/>
    <w:rsid w:val="00FE0CDB"/>
    <w:rsid w:val="00FE4298"/>
    <w:rsid w:val="00FE5955"/>
    <w:rsid w:val="00FE7084"/>
    <w:rsid w:val="00FF29FE"/>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7DE1"/>
  <w15:chartTrackingRefBased/>
  <w15:docId w15:val="{CB3C6369-5C37-464F-865E-277BB565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Recommendation,Rec para,L,CV text,Table text,Bullet point,Dot pt,No Spacing1,List Paragraph Char Char Char,Indicator Text,Numbered Para 1,List Paragraph1,Bullet Points,MAIN CONTENT,List Paragraph12,List Paragraph11"/>
    <w:basedOn w:val="Normal"/>
    <w:link w:val="ListParagraphChar"/>
    <w:uiPriority w:val="34"/>
    <w:qFormat/>
    <w:rsid w:val="007536F8"/>
    <w:pPr>
      <w:spacing w:line="240" w:lineRule="auto"/>
      <w:ind w:left="720"/>
      <w:contextualSpacing/>
      <w:jc w:val="both"/>
    </w:pPr>
    <w:rPr>
      <w:kern w:val="0"/>
      <w:lang w:val="en-AU"/>
      <w14:ligatures w14:val="none"/>
    </w:rPr>
  </w:style>
  <w:style w:type="character" w:styleId="Hyperlink">
    <w:name w:val="Hyperlink"/>
    <w:basedOn w:val="DefaultParagraphFont"/>
    <w:uiPriority w:val="99"/>
    <w:unhideWhenUsed/>
    <w:rsid w:val="007536F8"/>
    <w:rPr>
      <w:color w:val="0000FF"/>
      <w:u w:val="single"/>
    </w:rPr>
  </w:style>
  <w:style w:type="character" w:customStyle="1" w:styleId="ListParagraphChar">
    <w:name w:val="List Paragraph Char"/>
    <w:aliases w:val="table bullets Char,Recommendation Char,Rec para Char,L Char,CV text Char,Table text Char,Bullet point Char,Dot pt Char,No Spacing1 Char,List Paragraph Char Char Char Char,Indicator Text Char,Numbered Para 1 Char,List Paragraph1 Char"/>
    <w:basedOn w:val="DefaultParagraphFont"/>
    <w:link w:val="ListParagraph"/>
    <w:uiPriority w:val="34"/>
    <w:qFormat/>
    <w:locked/>
    <w:rsid w:val="007536F8"/>
    <w:rPr>
      <w:kern w:val="0"/>
      <w:lang w:val="en-AU"/>
      <w14:ligatures w14:val="none"/>
    </w:rPr>
  </w:style>
  <w:style w:type="character" w:customStyle="1" w:styleId="cf01">
    <w:name w:val="cf01"/>
    <w:basedOn w:val="DefaultParagraphFont"/>
    <w:rsid w:val="007536F8"/>
    <w:rPr>
      <w:rFonts w:ascii="Segoe UI" w:hAnsi="Segoe UI" w:cs="Segoe UI" w:hint="default"/>
      <w:sz w:val="18"/>
      <w:szCs w:val="18"/>
    </w:rPr>
  </w:style>
  <w:style w:type="paragraph" w:styleId="Revision">
    <w:name w:val="Revision"/>
    <w:hidden/>
    <w:uiPriority w:val="99"/>
    <w:semiHidden/>
    <w:rsid w:val="008B0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s.org/sites/default/files/documents/E-CoP19-Inf-88.pdf" TargetMode="External"/><Relationship Id="rId3" Type="http://schemas.openxmlformats.org/officeDocument/2006/relationships/settings" Target="settings.xml"/><Relationship Id="rId7" Type="http://schemas.openxmlformats.org/officeDocument/2006/relationships/hyperlink" Target="https://cites.org/sites/default/files/documents/E-CoP19-Inf-8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es.org/sites/default/files/documents/E-CoP19-Inf-89.pdf" TargetMode="External"/><Relationship Id="rId11" Type="http://schemas.openxmlformats.org/officeDocument/2006/relationships/fontTable" Target="fontTable.xml"/><Relationship Id="rId5" Type="http://schemas.openxmlformats.org/officeDocument/2006/relationships/hyperlink" Target="https://cites.org/sites/default/files/documents/E-CoP19-Inf-88.pdf" TargetMode="External"/><Relationship Id="rId10" Type="http://schemas.openxmlformats.org/officeDocument/2006/relationships/hyperlink" Target="https://cites.org/sites/default/files/documents/E-CoP19-Inf-88.pdf" TargetMode="External"/><Relationship Id="rId4" Type="http://schemas.openxmlformats.org/officeDocument/2006/relationships/webSettings" Target="webSettings.xml"/><Relationship Id="rId9" Type="http://schemas.openxmlformats.org/officeDocument/2006/relationships/hyperlink" Target="https://cites.org/sites/default/files/documents/F-CoP19-Inf-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Stroud</dc:creator>
  <cp:keywords/>
  <dc:description/>
  <cp:lastModifiedBy>Alice Stroud</cp:lastModifiedBy>
  <cp:revision>3</cp:revision>
  <dcterms:created xsi:type="dcterms:W3CDTF">2024-02-27T07:45:00Z</dcterms:created>
  <dcterms:modified xsi:type="dcterms:W3CDTF">2024-02-27T07:45:00Z</dcterms:modified>
</cp:coreProperties>
</file>